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A67F6" w:rsidRDefault="00367C00"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8.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60B9E" w:rsidRPr="00641D51" w:rsidRDefault="00860B9E" w:rsidP="000814DA">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утв. приказом ректора ОмГА от </w:t>
                  </w:r>
                  <w:r w:rsidR="004B092F">
                    <w:t>28</w:t>
                  </w:r>
                  <w:r w:rsidRPr="00043454">
                    <w:t>.0</w:t>
                  </w:r>
                  <w:r w:rsidR="004B092F">
                    <w:t>3</w:t>
                  </w:r>
                  <w:r w:rsidRPr="00043454">
                    <w:t>.20</w:t>
                  </w:r>
                  <w:r w:rsidR="004B092F">
                    <w:t>22 №28</w:t>
                  </w:r>
                </w:p>
                <w:p w:rsidR="00860B9E" w:rsidRPr="00641D51" w:rsidRDefault="00860B9E" w:rsidP="00D1753D">
                  <w:pPr>
                    <w:jc w:val="both"/>
                  </w:pPr>
                </w:p>
              </w:txbxContent>
            </v:textbox>
          </v:shape>
        </w:pict>
      </w:r>
    </w:p>
    <w:p w:rsidR="00D1753D" w:rsidRPr="002A67F6" w:rsidRDefault="00D1753D" w:rsidP="00D1753D">
      <w:pPr>
        <w:widowControl/>
        <w:autoSpaceDE/>
        <w:adjustRightInd/>
        <w:ind w:left="5670"/>
        <w:rPr>
          <w:rFonts w:eastAsia="Courier New"/>
          <w:b/>
          <w:bCs/>
          <w:sz w:val="24"/>
          <w:szCs w:val="24"/>
        </w:rPr>
      </w:pPr>
    </w:p>
    <w:p w:rsidR="00D1753D" w:rsidRPr="002A67F6" w:rsidRDefault="00D1753D" w:rsidP="00D1753D">
      <w:pPr>
        <w:widowControl/>
        <w:autoSpaceDE/>
        <w:adjustRightInd/>
        <w:ind w:left="5670"/>
        <w:rPr>
          <w:rFonts w:eastAsia="Courier New"/>
          <w:b/>
          <w:bCs/>
          <w:sz w:val="24"/>
          <w:szCs w:val="24"/>
        </w:rPr>
      </w:pPr>
    </w:p>
    <w:p w:rsidR="00D1753D" w:rsidRPr="002A67F6" w:rsidRDefault="00D1753D" w:rsidP="00D1753D">
      <w:pPr>
        <w:widowControl/>
        <w:autoSpaceDE/>
        <w:adjustRightInd/>
        <w:ind w:left="5670"/>
        <w:rPr>
          <w:rFonts w:eastAsia="Courier New"/>
          <w:b/>
          <w:bCs/>
          <w:sz w:val="24"/>
          <w:szCs w:val="24"/>
        </w:rPr>
      </w:pPr>
    </w:p>
    <w:p w:rsidR="00D1753D" w:rsidRPr="002A67F6" w:rsidRDefault="00D1753D" w:rsidP="00D1753D">
      <w:pPr>
        <w:widowControl/>
        <w:autoSpaceDE/>
        <w:adjustRightInd/>
        <w:ind w:left="5670"/>
        <w:rPr>
          <w:rFonts w:eastAsia="Courier New"/>
          <w:b/>
          <w:bCs/>
          <w:sz w:val="24"/>
          <w:szCs w:val="24"/>
        </w:rPr>
      </w:pPr>
    </w:p>
    <w:p w:rsidR="00C94464" w:rsidRPr="002A67F6" w:rsidRDefault="00C94464" w:rsidP="00C94464">
      <w:pPr>
        <w:autoSpaceDE/>
        <w:adjustRightInd/>
        <w:ind w:right="1"/>
        <w:contextualSpacing/>
        <w:jc w:val="center"/>
        <w:rPr>
          <w:rFonts w:eastAsia="Courier New"/>
          <w:noProof/>
          <w:sz w:val="28"/>
          <w:szCs w:val="28"/>
          <w:lang w:bidi="ru-RU"/>
        </w:rPr>
      </w:pPr>
      <w:r w:rsidRPr="002A67F6">
        <w:rPr>
          <w:rFonts w:eastAsia="Courier New"/>
          <w:noProof/>
          <w:sz w:val="28"/>
          <w:szCs w:val="28"/>
          <w:lang w:bidi="ru-RU"/>
        </w:rPr>
        <w:t>Частное учреждение образовательная организация высшего образования</w:t>
      </w:r>
    </w:p>
    <w:p w:rsidR="00D1753D" w:rsidRPr="002A67F6" w:rsidRDefault="00A46E63" w:rsidP="00C94464">
      <w:pPr>
        <w:autoSpaceDE/>
        <w:adjustRightInd/>
        <w:ind w:right="1"/>
        <w:contextualSpacing/>
        <w:jc w:val="center"/>
        <w:rPr>
          <w:rFonts w:eastAsia="Courier New"/>
          <w:noProof/>
          <w:sz w:val="28"/>
          <w:szCs w:val="28"/>
          <w:lang w:bidi="ru-RU"/>
        </w:rPr>
      </w:pPr>
      <w:r w:rsidRPr="002A67F6">
        <w:rPr>
          <w:rFonts w:eastAsia="Courier New"/>
          <w:noProof/>
          <w:sz w:val="28"/>
          <w:szCs w:val="28"/>
          <w:lang w:bidi="ru-RU"/>
        </w:rPr>
        <w:t>«</w:t>
      </w:r>
      <w:r w:rsidR="00C94464" w:rsidRPr="002A67F6">
        <w:rPr>
          <w:rFonts w:eastAsia="Courier New"/>
          <w:noProof/>
          <w:sz w:val="28"/>
          <w:szCs w:val="28"/>
          <w:lang w:bidi="ru-RU"/>
        </w:rPr>
        <w:t>Омская гуманитарная академия</w:t>
      </w:r>
      <w:r w:rsidRPr="002A67F6">
        <w:rPr>
          <w:rFonts w:eastAsia="Courier New"/>
          <w:noProof/>
          <w:sz w:val="28"/>
          <w:szCs w:val="28"/>
          <w:lang w:bidi="ru-RU"/>
        </w:rPr>
        <w:t>»</w:t>
      </w:r>
    </w:p>
    <w:p w:rsidR="00C94464" w:rsidRPr="002A67F6" w:rsidRDefault="007C277B" w:rsidP="00C94464">
      <w:pPr>
        <w:autoSpaceDE/>
        <w:adjustRightInd/>
        <w:ind w:right="1"/>
        <w:contextualSpacing/>
        <w:jc w:val="center"/>
        <w:rPr>
          <w:rFonts w:eastAsia="Courier New"/>
          <w:noProof/>
          <w:sz w:val="28"/>
          <w:szCs w:val="28"/>
          <w:lang w:bidi="ru-RU"/>
        </w:rPr>
      </w:pPr>
      <w:r w:rsidRPr="002A67F6">
        <w:rPr>
          <w:rFonts w:eastAsia="Courier New"/>
          <w:noProof/>
          <w:sz w:val="28"/>
          <w:szCs w:val="28"/>
          <w:lang w:bidi="ru-RU"/>
        </w:rPr>
        <w:t>Кафедра «</w:t>
      </w:r>
      <w:r w:rsidR="004B092F">
        <w:rPr>
          <w:rFonts w:eastAsia="Courier New"/>
          <w:noProof/>
          <w:sz w:val="28"/>
          <w:szCs w:val="28"/>
          <w:lang w:bidi="ru-RU"/>
        </w:rPr>
        <w:t>Экономики и управления персоналом</w:t>
      </w:r>
      <w:r w:rsidRPr="002A67F6">
        <w:rPr>
          <w:rFonts w:eastAsia="Courier New"/>
          <w:noProof/>
          <w:sz w:val="28"/>
          <w:szCs w:val="28"/>
          <w:lang w:bidi="ru-RU"/>
        </w:rPr>
        <w:t>»</w:t>
      </w:r>
    </w:p>
    <w:p w:rsidR="007C277B" w:rsidRPr="002A67F6" w:rsidRDefault="007C277B" w:rsidP="00C94464">
      <w:pPr>
        <w:autoSpaceDE/>
        <w:adjustRightInd/>
        <w:ind w:right="1"/>
        <w:contextualSpacing/>
        <w:jc w:val="center"/>
        <w:rPr>
          <w:rFonts w:eastAsia="Courier New"/>
          <w:noProof/>
          <w:sz w:val="28"/>
          <w:szCs w:val="28"/>
          <w:lang w:bidi="ru-RU"/>
        </w:rPr>
      </w:pPr>
    </w:p>
    <w:p w:rsidR="00C94464" w:rsidRPr="002A67F6" w:rsidRDefault="00367C00"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60B9E" w:rsidRPr="00C94464" w:rsidRDefault="00860B9E" w:rsidP="00C94464">
                  <w:pPr>
                    <w:jc w:val="center"/>
                    <w:rPr>
                      <w:sz w:val="24"/>
                      <w:szCs w:val="24"/>
                    </w:rPr>
                  </w:pPr>
                  <w:r w:rsidRPr="00C94464">
                    <w:rPr>
                      <w:sz w:val="24"/>
                      <w:szCs w:val="24"/>
                    </w:rPr>
                    <w:t>УТВЕРЖДАЮ:</w:t>
                  </w:r>
                </w:p>
                <w:p w:rsidR="00860B9E" w:rsidRPr="00C94464" w:rsidRDefault="00860B9E" w:rsidP="00C94464">
                  <w:pPr>
                    <w:jc w:val="center"/>
                    <w:rPr>
                      <w:sz w:val="24"/>
                      <w:szCs w:val="24"/>
                    </w:rPr>
                  </w:pPr>
                  <w:r w:rsidRPr="00C94464">
                    <w:rPr>
                      <w:sz w:val="24"/>
                      <w:szCs w:val="24"/>
                    </w:rPr>
                    <w:t>Ректор, д.фил.н., профессор</w:t>
                  </w:r>
                </w:p>
                <w:p w:rsidR="00860B9E" w:rsidRDefault="00860B9E" w:rsidP="00C94464">
                  <w:pPr>
                    <w:jc w:val="center"/>
                    <w:rPr>
                      <w:sz w:val="24"/>
                      <w:szCs w:val="24"/>
                    </w:rPr>
                  </w:pPr>
                </w:p>
                <w:p w:rsidR="00860B9E" w:rsidRPr="00C94464" w:rsidRDefault="00860B9E" w:rsidP="00C94464">
                  <w:pPr>
                    <w:jc w:val="center"/>
                    <w:rPr>
                      <w:sz w:val="24"/>
                      <w:szCs w:val="24"/>
                    </w:rPr>
                  </w:pPr>
                  <w:r w:rsidRPr="00C94464">
                    <w:rPr>
                      <w:sz w:val="24"/>
                      <w:szCs w:val="24"/>
                    </w:rPr>
                    <w:t>______________А.Э. Еремеев</w:t>
                  </w:r>
                </w:p>
                <w:p w:rsidR="00860B9E" w:rsidRPr="00C94464" w:rsidRDefault="00860B9E" w:rsidP="00C94464">
                  <w:pPr>
                    <w:jc w:val="center"/>
                    <w:rPr>
                      <w:sz w:val="24"/>
                      <w:szCs w:val="24"/>
                    </w:rPr>
                  </w:pPr>
                  <w:r>
                    <w:rPr>
                      <w:sz w:val="24"/>
                      <w:szCs w:val="24"/>
                    </w:rPr>
                    <w:t xml:space="preserve">                              </w:t>
                  </w:r>
                  <w:r w:rsidR="004B092F">
                    <w:rPr>
                      <w:sz w:val="24"/>
                      <w:szCs w:val="24"/>
                    </w:rPr>
                    <w:t>28</w:t>
                  </w:r>
                  <w:r w:rsidRPr="00C94464">
                    <w:rPr>
                      <w:sz w:val="24"/>
                      <w:szCs w:val="24"/>
                    </w:rPr>
                    <w:t>.</w:t>
                  </w:r>
                  <w:r>
                    <w:rPr>
                      <w:sz w:val="24"/>
                      <w:szCs w:val="24"/>
                    </w:rPr>
                    <w:t>0</w:t>
                  </w:r>
                  <w:r w:rsidR="004B092F">
                    <w:rPr>
                      <w:sz w:val="24"/>
                      <w:szCs w:val="24"/>
                    </w:rPr>
                    <w:t xml:space="preserve">3.2022 </w:t>
                  </w:r>
                  <w:r w:rsidRPr="00C94464">
                    <w:rPr>
                      <w:sz w:val="24"/>
                      <w:szCs w:val="24"/>
                    </w:rPr>
                    <w:t>г.</w:t>
                  </w:r>
                </w:p>
              </w:txbxContent>
            </v:textbox>
          </v:shape>
        </w:pict>
      </w:r>
    </w:p>
    <w:p w:rsidR="00C94464" w:rsidRPr="002A67F6" w:rsidRDefault="00C94464" w:rsidP="00C94464">
      <w:pPr>
        <w:autoSpaceDE/>
        <w:adjustRightInd/>
        <w:ind w:right="1"/>
        <w:contextualSpacing/>
        <w:jc w:val="center"/>
        <w:rPr>
          <w:rFonts w:eastAsia="Courier New"/>
          <w:b/>
          <w:sz w:val="24"/>
          <w:szCs w:val="24"/>
          <w:lang w:bidi="ru-RU"/>
        </w:rPr>
      </w:pPr>
    </w:p>
    <w:p w:rsidR="00C94464" w:rsidRPr="002A67F6" w:rsidRDefault="00C94464" w:rsidP="00C94464">
      <w:pPr>
        <w:autoSpaceDE/>
        <w:adjustRightInd/>
        <w:ind w:right="1"/>
        <w:contextualSpacing/>
        <w:jc w:val="center"/>
        <w:rPr>
          <w:rFonts w:eastAsia="Courier New"/>
          <w:b/>
          <w:sz w:val="24"/>
          <w:szCs w:val="24"/>
          <w:lang w:bidi="ru-RU"/>
        </w:rPr>
      </w:pPr>
    </w:p>
    <w:p w:rsidR="00C94464" w:rsidRPr="002A67F6" w:rsidRDefault="00C94464" w:rsidP="00C94464">
      <w:pPr>
        <w:autoSpaceDE/>
        <w:adjustRightInd/>
        <w:ind w:right="1"/>
        <w:contextualSpacing/>
        <w:jc w:val="center"/>
        <w:rPr>
          <w:rFonts w:eastAsia="Courier New"/>
          <w:b/>
          <w:sz w:val="24"/>
          <w:szCs w:val="24"/>
          <w:lang w:bidi="ru-RU"/>
        </w:rPr>
      </w:pPr>
    </w:p>
    <w:p w:rsidR="00C94464" w:rsidRPr="002A67F6" w:rsidRDefault="00C94464" w:rsidP="00C94464">
      <w:pPr>
        <w:autoSpaceDE/>
        <w:adjustRightInd/>
        <w:ind w:right="1"/>
        <w:contextualSpacing/>
        <w:jc w:val="center"/>
        <w:rPr>
          <w:rFonts w:eastAsia="Courier New"/>
          <w:b/>
          <w:sz w:val="24"/>
          <w:szCs w:val="24"/>
          <w:lang w:bidi="ru-RU"/>
        </w:rPr>
      </w:pPr>
    </w:p>
    <w:p w:rsidR="00D1753D" w:rsidRPr="002A67F6" w:rsidRDefault="00D1753D" w:rsidP="00D1753D">
      <w:pPr>
        <w:widowControl/>
        <w:autoSpaceDE/>
        <w:adjustRightInd/>
        <w:jc w:val="center"/>
        <w:rPr>
          <w:sz w:val="24"/>
          <w:szCs w:val="24"/>
          <w:lang w:eastAsia="en-US"/>
        </w:rPr>
      </w:pPr>
    </w:p>
    <w:p w:rsidR="00C94464" w:rsidRPr="002A67F6" w:rsidRDefault="00C94464" w:rsidP="00D1753D">
      <w:pPr>
        <w:widowControl/>
        <w:autoSpaceDE/>
        <w:adjustRightInd/>
        <w:jc w:val="center"/>
        <w:rPr>
          <w:sz w:val="24"/>
          <w:szCs w:val="24"/>
          <w:lang w:eastAsia="en-US"/>
        </w:rPr>
      </w:pPr>
    </w:p>
    <w:p w:rsidR="007C277B" w:rsidRPr="002A67F6" w:rsidRDefault="007C277B" w:rsidP="00DF1076">
      <w:pPr>
        <w:suppressAutoHyphens/>
        <w:jc w:val="center"/>
        <w:rPr>
          <w:rFonts w:eastAsia="SimSun"/>
          <w:kern w:val="2"/>
          <w:sz w:val="24"/>
          <w:szCs w:val="24"/>
          <w:lang w:eastAsia="hi-IN" w:bidi="hi-IN"/>
        </w:rPr>
      </w:pPr>
    </w:p>
    <w:p w:rsidR="00951F6B" w:rsidRPr="002A67F6" w:rsidRDefault="00951F6B" w:rsidP="00DF1076">
      <w:pPr>
        <w:suppressAutoHyphens/>
        <w:jc w:val="center"/>
        <w:rPr>
          <w:rFonts w:eastAsia="SimSun"/>
          <w:kern w:val="2"/>
          <w:sz w:val="24"/>
          <w:szCs w:val="24"/>
          <w:lang w:eastAsia="hi-IN" w:bidi="hi-IN"/>
        </w:rPr>
      </w:pPr>
    </w:p>
    <w:p w:rsidR="007C277B" w:rsidRPr="002A67F6" w:rsidRDefault="007C277B" w:rsidP="00DF1076">
      <w:pPr>
        <w:suppressAutoHyphens/>
        <w:jc w:val="center"/>
        <w:rPr>
          <w:rFonts w:eastAsia="SimSun"/>
          <w:kern w:val="2"/>
          <w:sz w:val="24"/>
          <w:szCs w:val="24"/>
          <w:lang w:eastAsia="hi-IN" w:bidi="hi-IN"/>
        </w:rPr>
      </w:pPr>
    </w:p>
    <w:p w:rsidR="00951F6B" w:rsidRPr="002A67F6" w:rsidRDefault="00951F6B" w:rsidP="00DF1076">
      <w:pPr>
        <w:suppressAutoHyphens/>
        <w:jc w:val="center"/>
        <w:rPr>
          <w:rFonts w:eastAsia="SimSun"/>
          <w:kern w:val="2"/>
          <w:sz w:val="24"/>
          <w:szCs w:val="24"/>
          <w:lang w:eastAsia="hi-IN" w:bidi="hi-IN"/>
        </w:rPr>
      </w:pPr>
    </w:p>
    <w:p w:rsidR="00DF1076" w:rsidRPr="002A67F6" w:rsidRDefault="00DF1076" w:rsidP="00DF1076">
      <w:pPr>
        <w:suppressAutoHyphens/>
        <w:jc w:val="center"/>
        <w:rPr>
          <w:rFonts w:eastAsia="SimSun"/>
          <w:kern w:val="2"/>
          <w:sz w:val="24"/>
          <w:szCs w:val="24"/>
          <w:lang w:eastAsia="hi-IN" w:bidi="hi-IN"/>
        </w:rPr>
      </w:pPr>
      <w:r w:rsidRPr="002A67F6">
        <w:rPr>
          <w:rFonts w:eastAsia="SimSun"/>
          <w:kern w:val="2"/>
          <w:sz w:val="24"/>
          <w:szCs w:val="24"/>
          <w:lang w:eastAsia="hi-IN" w:bidi="hi-IN"/>
        </w:rPr>
        <w:t>РАБОЧАЯ ПРОГРАММА</w:t>
      </w:r>
      <w:r w:rsidR="00C94464" w:rsidRPr="002A67F6">
        <w:rPr>
          <w:rFonts w:eastAsia="SimSun"/>
          <w:kern w:val="2"/>
          <w:sz w:val="24"/>
          <w:szCs w:val="24"/>
          <w:lang w:eastAsia="hi-IN" w:bidi="hi-IN"/>
        </w:rPr>
        <w:t xml:space="preserve"> </w:t>
      </w:r>
      <w:r w:rsidRPr="002A67F6">
        <w:rPr>
          <w:rFonts w:eastAsia="SimSun"/>
          <w:kern w:val="2"/>
          <w:sz w:val="24"/>
          <w:szCs w:val="24"/>
          <w:lang w:eastAsia="hi-IN" w:bidi="hi-IN"/>
        </w:rPr>
        <w:t>ДИСЦИПЛИНЫ</w:t>
      </w:r>
    </w:p>
    <w:p w:rsidR="007F4B97" w:rsidRPr="002A67F6" w:rsidRDefault="007F4B97" w:rsidP="007F4B97">
      <w:pPr>
        <w:widowControl/>
        <w:tabs>
          <w:tab w:val="left" w:pos="708"/>
        </w:tabs>
        <w:autoSpaceDE/>
        <w:adjustRightInd/>
        <w:jc w:val="center"/>
        <w:rPr>
          <w:b/>
          <w:sz w:val="24"/>
          <w:szCs w:val="24"/>
        </w:rPr>
      </w:pPr>
    </w:p>
    <w:p w:rsidR="00C028BC" w:rsidRDefault="00405376" w:rsidP="007F4B97">
      <w:pPr>
        <w:widowControl/>
        <w:suppressAutoHyphens/>
        <w:autoSpaceDE/>
        <w:adjustRightInd/>
        <w:jc w:val="center"/>
        <w:rPr>
          <w:b/>
          <w:bCs/>
          <w:caps/>
          <w:sz w:val="32"/>
          <w:szCs w:val="32"/>
        </w:rPr>
      </w:pPr>
      <w:r>
        <w:rPr>
          <w:b/>
          <w:bCs/>
          <w:caps/>
          <w:sz w:val="32"/>
          <w:szCs w:val="32"/>
        </w:rPr>
        <w:t>Логистика поставок международных грузов</w:t>
      </w:r>
    </w:p>
    <w:p w:rsidR="005669CB" w:rsidRPr="00C028BC" w:rsidRDefault="00C028BC" w:rsidP="005669CB">
      <w:pPr>
        <w:widowControl/>
        <w:autoSpaceDN/>
        <w:jc w:val="center"/>
        <w:rPr>
          <w:bCs/>
          <w:caps/>
          <w:sz w:val="28"/>
          <w:szCs w:val="32"/>
        </w:rPr>
      </w:pPr>
      <w:r w:rsidRPr="00C028BC">
        <w:rPr>
          <w:bCs/>
          <w:caps/>
          <w:sz w:val="28"/>
          <w:szCs w:val="32"/>
        </w:rPr>
        <w:t>Б1.В.ДВ.0</w:t>
      </w:r>
      <w:r w:rsidR="00405376">
        <w:rPr>
          <w:bCs/>
          <w:caps/>
          <w:sz w:val="28"/>
          <w:szCs w:val="32"/>
        </w:rPr>
        <w:t>5</w:t>
      </w:r>
      <w:r w:rsidRPr="00C028BC">
        <w:rPr>
          <w:bCs/>
          <w:caps/>
          <w:sz w:val="28"/>
          <w:szCs w:val="32"/>
        </w:rPr>
        <w:t>.0</w:t>
      </w:r>
      <w:r w:rsidR="00405376">
        <w:rPr>
          <w:bCs/>
          <w:caps/>
          <w:sz w:val="28"/>
          <w:szCs w:val="32"/>
        </w:rPr>
        <w:t>1</w:t>
      </w:r>
    </w:p>
    <w:p w:rsidR="00C028BC" w:rsidRPr="002A67F6" w:rsidRDefault="00C028BC" w:rsidP="005669CB">
      <w:pPr>
        <w:widowControl/>
        <w:autoSpaceDN/>
        <w:jc w:val="center"/>
        <w:rPr>
          <w:rFonts w:eastAsia="Calibri"/>
          <w:b/>
          <w:bCs/>
          <w:sz w:val="24"/>
          <w:szCs w:val="24"/>
          <w:lang w:eastAsia="en-US"/>
        </w:rPr>
      </w:pPr>
    </w:p>
    <w:p w:rsidR="000814DA" w:rsidRPr="006E1872" w:rsidRDefault="000814DA" w:rsidP="000814DA">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0814DA" w:rsidRPr="006E1872" w:rsidRDefault="000814DA" w:rsidP="000814DA">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0814DA" w:rsidRPr="006E1872" w:rsidRDefault="000814DA" w:rsidP="000814DA">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0814DA" w:rsidRPr="006E1872" w:rsidRDefault="000814DA" w:rsidP="000814DA">
      <w:pPr>
        <w:widowControl/>
        <w:suppressAutoHyphens/>
        <w:autoSpaceDE/>
        <w:adjustRightInd/>
        <w:jc w:val="center"/>
        <w:rPr>
          <w:rFonts w:eastAsia="Courier New"/>
          <w:sz w:val="24"/>
          <w:szCs w:val="24"/>
          <w:lang w:bidi="ru-RU"/>
        </w:rPr>
      </w:pPr>
    </w:p>
    <w:p w:rsidR="000814DA" w:rsidRPr="006E1872" w:rsidRDefault="000814DA" w:rsidP="000814DA">
      <w:pPr>
        <w:widowControl/>
        <w:suppressAutoHyphens/>
        <w:autoSpaceDE/>
        <w:adjustRightInd/>
        <w:jc w:val="center"/>
        <w:rPr>
          <w:rFonts w:eastAsia="Courier New"/>
          <w:sz w:val="24"/>
          <w:szCs w:val="24"/>
          <w:lang w:bidi="ru-RU"/>
        </w:rPr>
      </w:pPr>
    </w:p>
    <w:p w:rsidR="000814DA" w:rsidRPr="006E1872" w:rsidRDefault="000814DA" w:rsidP="000814DA">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0814DA" w:rsidRPr="006E1872" w:rsidRDefault="000814DA" w:rsidP="000814DA">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0814DA" w:rsidRPr="006E1872" w:rsidRDefault="000814DA" w:rsidP="000814DA">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0814DA" w:rsidRPr="006E1872" w:rsidRDefault="000814DA" w:rsidP="000814DA">
      <w:pPr>
        <w:widowControl/>
        <w:suppressAutoHyphens/>
        <w:autoSpaceDE/>
        <w:adjustRightInd/>
        <w:jc w:val="center"/>
        <w:rPr>
          <w:rFonts w:eastAsia="Courier New"/>
          <w:sz w:val="24"/>
          <w:szCs w:val="24"/>
          <w:lang w:bidi="ru-RU"/>
        </w:rPr>
      </w:pPr>
    </w:p>
    <w:p w:rsidR="000814DA" w:rsidRPr="006E1872" w:rsidRDefault="000814DA" w:rsidP="000814DA">
      <w:pPr>
        <w:widowControl/>
        <w:suppressAutoHyphens/>
        <w:autoSpaceDE/>
        <w:adjustRightInd/>
        <w:jc w:val="center"/>
        <w:rPr>
          <w:rFonts w:eastAsia="Courier New"/>
          <w:b/>
          <w:sz w:val="24"/>
          <w:szCs w:val="24"/>
          <w:lang w:bidi="ru-RU"/>
        </w:rPr>
      </w:pPr>
    </w:p>
    <w:p w:rsidR="000814DA" w:rsidRPr="006E1872" w:rsidRDefault="000814DA" w:rsidP="000814DA">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0814DA" w:rsidRPr="006E1872" w:rsidRDefault="000814DA" w:rsidP="000814DA">
      <w:pPr>
        <w:widowControl/>
        <w:autoSpaceDE/>
        <w:autoSpaceDN/>
        <w:adjustRightInd/>
        <w:jc w:val="center"/>
        <w:rPr>
          <w:sz w:val="24"/>
          <w:szCs w:val="24"/>
        </w:rPr>
      </w:pPr>
    </w:p>
    <w:p w:rsidR="000814DA" w:rsidRPr="006E1872" w:rsidRDefault="000814DA" w:rsidP="000814DA">
      <w:pPr>
        <w:widowControl/>
        <w:autoSpaceDE/>
        <w:autoSpaceDN/>
        <w:adjustRightInd/>
        <w:jc w:val="center"/>
        <w:rPr>
          <w:rFonts w:eastAsia="SimSun"/>
          <w:b/>
          <w:kern w:val="2"/>
          <w:sz w:val="24"/>
          <w:szCs w:val="24"/>
          <w:lang w:eastAsia="hi-IN" w:bidi="hi-IN"/>
        </w:rPr>
      </w:pPr>
    </w:p>
    <w:p w:rsidR="000814DA" w:rsidRPr="002C784C" w:rsidRDefault="000814DA" w:rsidP="000814DA">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0814DA" w:rsidRPr="002C784C" w:rsidRDefault="000814DA" w:rsidP="000814DA">
      <w:pPr>
        <w:widowControl/>
        <w:suppressAutoHyphens/>
        <w:autoSpaceDE/>
        <w:adjustRightInd/>
        <w:jc w:val="center"/>
        <w:rPr>
          <w:rFonts w:eastAsia="SimSun"/>
          <w:kern w:val="2"/>
          <w:sz w:val="24"/>
          <w:szCs w:val="24"/>
          <w:lang w:eastAsia="hi-IN" w:bidi="hi-IN"/>
        </w:rPr>
      </w:pPr>
      <w:r w:rsidRPr="002C784C">
        <w:rPr>
          <w:rFonts w:eastAsia="SimSun"/>
          <w:kern w:val="2"/>
          <w:sz w:val="24"/>
          <w:szCs w:val="24"/>
          <w:lang w:eastAsia="hi-IN" w:bidi="hi-IN"/>
        </w:rPr>
        <w:t xml:space="preserve">заочной формы обучения </w:t>
      </w:r>
      <w:r w:rsidR="004B092F">
        <w:rPr>
          <w:rFonts w:eastAsia="SimSun"/>
          <w:kern w:val="2"/>
          <w:sz w:val="24"/>
          <w:szCs w:val="24"/>
          <w:lang w:eastAsia="hi-IN" w:bidi="hi-IN"/>
        </w:rPr>
        <w:t>20</w:t>
      </w:r>
      <w:r w:rsidR="00B70644">
        <w:rPr>
          <w:rFonts w:eastAsia="SimSun"/>
          <w:kern w:val="2"/>
          <w:sz w:val="24"/>
          <w:szCs w:val="24"/>
          <w:lang w:eastAsia="hi-IN" w:bidi="hi-IN"/>
        </w:rPr>
        <w:t>1</w:t>
      </w:r>
      <w:r w:rsidR="00D57639">
        <w:rPr>
          <w:rFonts w:eastAsia="SimSun"/>
          <w:kern w:val="2"/>
          <w:sz w:val="24"/>
          <w:szCs w:val="24"/>
          <w:lang w:eastAsia="hi-IN" w:bidi="hi-IN"/>
        </w:rPr>
        <w:t>8</w:t>
      </w:r>
      <w:r w:rsidR="004B092F">
        <w:rPr>
          <w:rFonts w:eastAsia="SimSun"/>
          <w:kern w:val="2"/>
          <w:sz w:val="24"/>
          <w:szCs w:val="24"/>
          <w:lang w:eastAsia="hi-IN" w:bidi="hi-IN"/>
        </w:rPr>
        <w:t>/20</w:t>
      </w:r>
      <w:r w:rsidR="00D57639">
        <w:rPr>
          <w:rFonts w:eastAsia="SimSun"/>
          <w:kern w:val="2"/>
          <w:sz w:val="24"/>
          <w:szCs w:val="24"/>
          <w:lang w:eastAsia="hi-IN" w:bidi="hi-IN"/>
        </w:rPr>
        <w:t>19</w:t>
      </w:r>
      <w:r w:rsidRPr="002C784C">
        <w:rPr>
          <w:rFonts w:eastAsia="SimSun"/>
          <w:kern w:val="2"/>
          <w:sz w:val="24"/>
          <w:szCs w:val="24"/>
          <w:lang w:eastAsia="hi-IN" w:bidi="hi-IN"/>
        </w:rPr>
        <w:t xml:space="preserve">  года набора соответственно</w:t>
      </w:r>
    </w:p>
    <w:p w:rsidR="000814DA" w:rsidRPr="002C784C" w:rsidRDefault="000814DA" w:rsidP="000814DA">
      <w:pPr>
        <w:widowControl/>
        <w:suppressAutoHyphens/>
        <w:autoSpaceDE/>
        <w:adjustRightInd/>
        <w:jc w:val="center"/>
        <w:rPr>
          <w:rFonts w:eastAsia="SimSun"/>
          <w:kern w:val="2"/>
          <w:sz w:val="24"/>
          <w:szCs w:val="24"/>
          <w:lang w:eastAsia="hi-IN" w:bidi="hi-IN"/>
        </w:rPr>
      </w:pPr>
    </w:p>
    <w:p w:rsidR="000814DA" w:rsidRPr="002C784C" w:rsidRDefault="000814DA" w:rsidP="000814DA">
      <w:pPr>
        <w:widowControl/>
        <w:suppressAutoHyphens/>
        <w:autoSpaceDE/>
        <w:adjustRightInd/>
        <w:rPr>
          <w:rFonts w:eastAsia="SimSun"/>
          <w:b/>
          <w:kern w:val="2"/>
          <w:sz w:val="24"/>
          <w:szCs w:val="24"/>
          <w:lang w:eastAsia="hi-IN" w:bidi="hi-IN"/>
        </w:rPr>
      </w:pPr>
    </w:p>
    <w:p w:rsidR="000814DA" w:rsidRPr="002C784C" w:rsidRDefault="000814DA" w:rsidP="000814DA">
      <w:pPr>
        <w:suppressAutoHyphens/>
        <w:contextualSpacing/>
        <w:rPr>
          <w:rFonts w:eastAsia="SimSun"/>
          <w:kern w:val="2"/>
          <w:sz w:val="24"/>
          <w:szCs w:val="24"/>
          <w:lang w:eastAsia="hi-IN" w:bidi="hi-IN"/>
        </w:rPr>
      </w:pPr>
    </w:p>
    <w:p w:rsidR="000814DA" w:rsidRPr="002C784C" w:rsidRDefault="000814DA" w:rsidP="000814DA">
      <w:pPr>
        <w:suppressAutoHyphens/>
        <w:contextualSpacing/>
        <w:jc w:val="center"/>
        <w:rPr>
          <w:rFonts w:eastAsia="SimSun"/>
          <w:kern w:val="2"/>
          <w:sz w:val="24"/>
          <w:szCs w:val="24"/>
          <w:lang w:eastAsia="hi-IN" w:bidi="hi-IN"/>
        </w:rPr>
      </w:pPr>
    </w:p>
    <w:p w:rsidR="000814DA" w:rsidRPr="002C784C" w:rsidRDefault="000814DA" w:rsidP="000814DA">
      <w:pPr>
        <w:suppressAutoHyphens/>
        <w:contextualSpacing/>
        <w:jc w:val="center"/>
        <w:rPr>
          <w:rFonts w:eastAsia="SimSun"/>
          <w:kern w:val="2"/>
          <w:sz w:val="24"/>
          <w:szCs w:val="24"/>
          <w:lang w:eastAsia="hi-IN" w:bidi="hi-IN"/>
        </w:rPr>
      </w:pPr>
    </w:p>
    <w:p w:rsidR="000814DA" w:rsidRPr="002C784C" w:rsidRDefault="000814DA" w:rsidP="000814DA">
      <w:pPr>
        <w:suppressAutoHyphens/>
        <w:contextualSpacing/>
        <w:rPr>
          <w:rFonts w:eastAsia="SimSun"/>
          <w:kern w:val="2"/>
          <w:sz w:val="24"/>
          <w:szCs w:val="24"/>
          <w:lang w:eastAsia="hi-IN" w:bidi="hi-IN"/>
        </w:rPr>
      </w:pPr>
    </w:p>
    <w:p w:rsidR="000814DA" w:rsidRPr="002C784C" w:rsidRDefault="000814DA" w:rsidP="000814DA">
      <w:pPr>
        <w:suppressAutoHyphens/>
        <w:contextualSpacing/>
        <w:rPr>
          <w:sz w:val="24"/>
          <w:szCs w:val="24"/>
        </w:rPr>
      </w:pPr>
      <w:r w:rsidRPr="002C784C">
        <w:rPr>
          <w:rFonts w:eastAsia="SimSun"/>
          <w:kern w:val="2"/>
          <w:sz w:val="24"/>
          <w:szCs w:val="24"/>
          <w:lang w:eastAsia="hi-IN" w:bidi="hi-IN"/>
        </w:rPr>
        <w:t xml:space="preserve">                                                               </w:t>
      </w:r>
      <w:r w:rsidRPr="002C784C">
        <w:rPr>
          <w:sz w:val="24"/>
          <w:szCs w:val="24"/>
        </w:rPr>
        <w:t>Омск 20</w:t>
      </w:r>
      <w:r w:rsidR="004B092F">
        <w:rPr>
          <w:sz w:val="24"/>
          <w:szCs w:val="24"/>
        </w:rPr>
        <w:t>22</w:t>
      </w:r>
    </w:p>
    <w:p w:rsidR="00DF1076" w:rsidRPr="002A67F6" w:rsidRDefault="000472AE" w:rsidP="00DF1076">
      <w:pPr>
        <w:jc w:val="center"/>
        <w:rPr>
          <w:rFonts w:eastAsia="SimSun"/>
          <w:kern w:val="2"/>
          <w:sz w:val="24"/>
          <w:szCs w:val="24"/>
          <w:lang w:eastAsia="hi-IN" w:bidi="hi-IN"/>
        </w:rPr>
      </w:pPr>
      <w:r w:rsidRPr="002A67F6">
        <w:rPr>
          <w:rFonts w:eastAsia="SimSun"/>
          <w:kern w:val="2"/>
          <w:sz w:val="24"/>
          <w:szCs w:val="24"/>
          <w:lang w:eastAsia="hi-IN" w:bidi="hi-IN"/>
        </w:rPr>
        <w:br w:type="page"/>
      </w:r>
    </w:p>
    <w:tbl>
      <w:tblPr>
        <w:tblW w:w="10048" w:type="dxa"/>
        <w:tblLook w:val="04A0" w:firstRow="1" w:lastRow="0" w:firstColumn="1" w:lastColumn="0" w:noHBand="0" w:noVBand="1"/>
      </w:tblPr>
      <w:tblGrid>
        <w:gridCol w:w="562"/>
        <w:gridCol w:w="8080"/>
        <w:gridCol w:w="703"/>
        <w:gridCol w:w="703"/>
      </w:tblGrid>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1</w:t>
            </w:r>
          </w:p>
        </w:tc>
        <w:tc>
          <w:tcPr>
            <w:tcW w:w="8080" w:type="dxa"/>
            <w:hideMark/>
          </w:tcPr>
          <w:p w:rsidR="005C20F0" w:rsidRPr="002A67F6" w:rsidRDefault="005C20F0" w:rsidP="00330957">
            <w:pPr>
              <w:jc w:val="both"/>
              <w:rPr>
                <w:sz w:val="24"/>
                <w:szCs w:val="24"/>
              </w:rPr>
            </w:pPr>
            <w:r w:rsidRPr="002A67F6">
              <w:rPr>
                <w:sz w:val="24"/>
                <w:szCs w:val="24"/>
              </w:rPr>
              <w:t>Наименован</w:t>
            </w:r>
            <w:r w:rsidR="004A68C9" w:rsidRPr="002A67F6">
              <w:rPr>
                <w:sz w:val="24"/>
                <w:szCs w:val="24"/>
              </w:rPr>
              <w:t>ие дисциплины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2</w:t>
            </w:r>
          </w:p>
        </w:tc>
        <w:tc>
          <w:tcPr>
            <w:tcW w:w="8080" w:type="dxa"/>
            <w:hideMark/>
          </w:tcPr>
          <w:p w:rsidR="005C20F0" w:rsidRPr="002A67F6" w:rsidRDefault="005C20F0" w:rsidP="00330957">
            <w:pPr>
              <w:jc w:val="both"/>
              <w:rPr>
                <w:sz w:val="24"/>
                <w:szCs w:val="24"/>
              </w:rPr>
            </w:pPr>
            <w:r w:rsidRPr="002A67F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3</w:t>
            </w:r>
          </w:p>
        </w:tc>
        <w:tc>
          <w:tcPr>
            <w:tcW w:w="8080" w:type="dxa"/>
            <w:hideMark/>
          </w:tcPr>
          <w:p w:rsidR="005C20F0" w:rsidRPr="002A67F6" w:rsidRDefault="005C20F0" w:rsidP="00330957">
            <w:pPr>
              <w:jc w:val="both"/>
              <w:rPr>
                <w:sz w:val="24"/>
                <w:szCs w:val="24"/>
              </w:rPr>
            </w:pPr>
            <w:r w:rsidRPr="002A67F6">
              <w:rPr>
                <w:sz w:val="24"/>
                <w:szCs w:val="24"/>
              </w:rPr>
              <w:t>Указание места дисциплины в структуре образовательной программы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4</w:t>
            </w:r>
          </w:p>
        </w:tc>
        <w:tc>
          <w:tcPr>
            <w:tcW w:w="8080" w:type="dxa"/>
            <w:hideMark/>
          </w:tcPr>
          <w:p w:rsidR="005C20F0" w:rsidRPr="002A67F6" w:rsidRDefault="005C20F0" w:rsidP="00330957">
            <w:pPr>
              <w:jc w:val="both"/>
              <w:rPr>
                <w:spacing w:val="4"/>
                <w:sz w:val="24"/>
                <w:szCs w:val="24"/>
              </w:rPr>
            </w:pPr>
            <w:r w:rsidRPr="002A67F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5</w:t>
            </w:r>
          </w:p>
        </w:tc>
        <w:tc>
          <w:tcPr>
            <w:tcW w:w="8080" w:type="dxa"/>
            <w:hideMark/>
          </w:tcPr>
          <w:p w:rsidR="005C20F0" w:rsidRPr="002A67F6" w:rsidRDefault="005C20F0" w:rsidP="00330957">
            <w:pPr>
              <w:jc w:val="both"/>
              <w:rPr>
                <w:sz w:val="24"/>
                <w:szCs w:val="24"/>
              </w:rPr>
            </w:pPr>
            <w:r w:rsidRPr="002A67F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6</w:t>
            </w:r>
          </w:p>
        </w:tc>
        <w:tc>
          <w:tcPr>
            <w:tcW w:w="8080" w:type="dxa"/>
            <w:hideMark/>
          </w:tcPr>
          <w:p w:rsidR="005C20F0" w:rsidRPr="002A67F6" w:rsidRDefault="005C20F0" w:rsidP="00330957">
            <w:pPr>
              <w:jc w:val="both"/>
              <w:rPr>
                <w:sz w:val="24"/>
                <w:szCs w:val="24"/>
              </w:rPr>
            </w:pPr>
            <w:r w:rsidRPr="002A67F6">
              <w:rPr>
                <w:sz w:val="24"/>
                <w:szCs w:val="24"/>
              </w:rPr>
              <w:t xml:space="preserve">Перечень учебно-методического обеспечения </w:t>
            </w:r>
            <w:r w:rsidR="001A6533" w:rsidRPr="002A67F6">
              <w:rPr>
                <w:sz w:val="24"/>
                <w:szCs w:val="24"/>
              </w:rPr>
              <w:t xml:space="preserve">для </w:t>
            </w:r>
            <w:r w:rsidRPr="002A67F6">
              <w:rPr>
                <w:sz w:val="24"/>
                <w:szCs w:val="24"/>
              </w:rPr>
              <w:t>самостоятельной р</w:t>
            </w:r>
            <w:r w:rsidR="004A68C9" w:rsidRPr="002A67F6">
              <w:rPr>
                <w:sz w:val="24"/>
                <w:szCs w:val="24"/>
              </w:rPr>
              <w:t>аботы обучающихся по дисциплине</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0814DA" w:rsidP="00330957">
            <w:pPr>
              <w:jc w:val="center"/>
              <w:rPr>
                <w:sz w:val="24"/>
                <w:szCs w:val="24"/>
              </w:rPr>
            </w:pPr>
            <w:r>
              <w:rPr>
                <w:sz w:val="24"/>
                <w:szCs w:val="24"/>
              </w:rPr>
              <w:t>7</w:t>
            </w:r>
          </w:p>
        </w:tc>
        <w:tc>
          <w:tcPr>
            <w:tcW w:w="8080" w:type="dxa"/>
            <w:hideMark/>
          </w:tcPr>
          <w:p w:rsidR="005C20F0" w:rsidRPr="002A67F6" w:rsidRDefault="005C20F0" w:rsidP="00330957">
            <w:pPr>
              <w:jc w:val="both"/>
              <w:rPr>
                <w:sz w:val="24"/>
                <w:szCs w:val="24"/>
              </w:rPr>
            </w:pPr>
            <w:r w:rsidRPr="002A67F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0814DA" w:rsidP="00330957">
            <w:pPr>
              <w:jc w:val="center"/>
              <w:rPr>
                <w:sz w:val="24"/>
                <w:szCs w:val="24"/>
              </w:rPr>
            </w:pPr>
            <w:r>
              <w:rPr>
                <w:sz w:val="24"/>
                <w:szCs w:val="24"/>
              </w:rPr>
              <w:t>8</w:t>
            </w:r>
          </w:p>
        </w:tc>
        <w:tc>
          <w:tcPr>
            <w:tcW w:w="8080" w:type="dxa"/>
            <w:hideMark/>
          </w:tcPr>
          <w:p w:rsidR="005C20F0" w:rsidRPr="002A67F6" w:rsidRDefault="005C20F0" w:rsidP="00330957">
            <w:pPr>
              <w:jc w:val="both"/>
              <w:rPr>
                <w:sz w:val="24"/>
                <w:szCs w:val="24"/>
              </w:rPr>
            </w:pPr>
            <w:r w:rsidRPr="002A67F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0814DA" w:rsidP="00330957">
            <w:pPr>
              <w:jc w:val="center"/>
              <w:rPr>
                <w:sz w:val="24"/>
                <w:szCs w:val="24"/>
              </w:rPr>
            </w:pPr>
            <w:r>
              <w:rPr>
                <w:sz w:val="24"/>
                <w:szCs w:val="24"/>
              </w:rPr>
              <w:t>9</w:t>
            </w:r>
          </w:p>
        </w:tc>
        <w:tc>
          <w:tcPr>
            <w:tcW w:w="8080" w:type="dxa"/>
            <w:hideMark/>
          </w:tcPr>
          <w:p w:rsidR="005C20F0" w:rsidRPr="002A67F6" w:rsidRDefault="005C20F0" w:rsidP="00330957">
            <w:pPr>
              <w:jc w:val="both"/>
              <w:rPr>
                <w:sz w:val="24"/>
                <w:szCs w:val="24"/>
              </w:rPr>
            </w:pPr>
            <w:r w:rsidRPr="002A67F6">
              <w:rPr>
                <w:sz w:val="24"/>
                <w:szCs w:val="24"/>
              </w:rPr>
              <w:t>Методические указания для обу</w:t>
            </w:r>
            <w:r w:rsidR="004A68C9" w:rsidRPr="002A67F6">
              <w:rPr>
                <w:sz w:val="24"/>
                <w:szCs w:val="24"/>
              </w:rPr>
              <w:t>чающихся по освоению дисциплины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0814DA">
            <w:pPr>
              <w:jc w:val="center"/>
              <w:rPr>
                <w:sz w:val="24"/>
                <w:szCs w:val="24"/>
              </w:rPr>
            </w:pPr>
            <w:r w:rsidRPr="002A67F6">
              <w:rPr>
                <w:sz w:val="24"/>
                <w:szCs w:val="24"/>
              </w:rPr>
              <w:t>1</w:t>
            </w:r>
            <w:r w:rsidR="000814DA">
              <w:rPr>
                <w:sz w:val="24"/>
                <w:szCs w:val="24"/>
              </w:rPr>
              <w:t>0</w:t>
            </w:r>
          </w:p>
        </w:tc>
        <w:tc>
          <w:tcPr>
            <w:tcW w:w="8080" w:type="dxa"/>
            <w:hideMark/>
          </w:tcPr>
          <w:p w:rsidR="005C20F0" w:rsidRPr="002A67F6" w:rsidRDefault="005C20F0" w:rsidP="00330957">
            <w:pPr>
              <w:jc w:val="both"/>
              <w:rPr>
                <w:sz w:val="24"/>
                <w:szCs w:val="24"/>
              </w:rPr>
            </w:pPr>
            <w:r w:rsidRPr="002A67F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0814DA">
            <w:pPr>
              <w:jc w:val="center"/>
              <w:rPr>
                <w:sz w:val="24"/>
                <w:szCs w:val="24"/>
              </w:rPr>
            </w:pPr>
            <w:r w:rsidRPr="002A67F6">
              <w:rPr>
                <w:sz w:val="24"/>
                <w:szCs w:val="24"/>
              </w:rPr>
              <w:t>1</w:t>
            </w:r>
            <w:r w:rsidR="000814DA">
              <w:rPr>
                <w:sz w:val="24"/>
                <w:szCs w:val="24"/>
              </w:rPr>
              <w:t>1</w:t>
            </w:r>
          </w:p>
        </w:tc>
        <w:tc>
          <w:tcPr>
            <w:tcW w:w="8080" w:type="dxa"/>
            <w:hideMark/>
          </w:tcPr>
          <w:p w:rsidR="005C20F0" w:rsidRPr="002A67F6" w:rsidRDefault="005C20F0" w:rsidP="00330957">
            <w:pPr>
              <w:jc w:val="both"/>
              <w:rPr>
                <w:sz w:val="24"/>
                <w:szCs w:val="24"/>
              </w:rPr>
            </w:pPr>
            <w:r w:rsidRPr="002A67F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bl>
    <w:p w:rsidR="001A6533" w:rsidRPr="002A67F6" w:rsidRDefault="001A6533" w:rsidP="00DF1076">
      <w:pPr>
        <w:spacing w:after="160" w:line="256" w:lineRule="auto"/>
        <w:rPr>
          <w:b/>
          <w:sz w:val="24"/>
          <w:szCs w:val="24"/>
        </w:rPr>
      </w:pPr>
    </w:p>
    <w:p w:rsidR="00E269E9" w:rsidRPr="002A67F6" w:rsidRDefault="00DF1076" w:rsidP="00E269E9">
      <w:pPr>
        <w:widowControl/>
        <w:autoSpaceDE/>
        <w:autoSpaceDN/>
        <w:adjustRightInd/>
        <w:jc w:val="both"/>
        <w:rPr>
          <w:spacing w:val="-3"/>
          <w:sz w:val="24"/>
          <w:szCs w:val="24"/>
          <w:lang w:eastAsia="en-US"/>
        </w:rPr>
      </w:pPr>
      <w:r w:rsidRPr="002A67F6">
        <w:rPr>
          <w:b/>
          <w:sz w:val="24"/>
          <w:szCs w:val="24"/>
        </w:rPr>
        <w:br w:type="page"/>
      </w:r>
      <w:r w:rsidR="00E269E9" w:rsidRPr="002A67F6">
        <w:rPr>
          <w:spacing w:val="-3"/>
          <w:sz w:val="24"/>
          <w:szCs w:val="24"/>
          <w:lang w:eastAsia="en-US"/>
        </w:rPr>
        <w:lastRenderedPageBreak/>
        <w:t>Составитель:</w:t>
      </w:r>
    </w:p>
    <w:p w:rsidR="00E269E9" w:rsidRPr="002A67F6" w:rsidRDefault="00E269E9" w:rsidP="00E269E9">
      <w:pPr>
        <w:widowControl/>
        <w:autoSpaceDE/>
        <w:autoSpaceDN/>
        <w:adjustRightInd/>
        <w:jc w:val="both"/>
        <w:rPr>
          <w:spacing w:val="-3"/>
          <w:sz w:val="24"/>
          <w:szCs w:val="24"/>
          <w:lang w:eastAsia="en-US"/>
        </w:rPr>
      </w:pPr>
    </w:p>
    <w:p w:rsidR="00E269E9" w:rsidRPr="002A67F6" w:rsidRDefault="00E269E9" w:rsidP="00E269E9">
      <w:pPr>
        <w:widowControl/>
        <w:autoSpaceDE/>
        <w:autoSpaceDN/>
        <w:adjustRightInd/>
        <w:jc w:val="both"/>
        <w:rPr>
          <w:spacing w:val="-3"/>
          <w:sz w:val="24"/>
          <w:szCs w:val="24"/>
          <w:lang w:eastAsia="en-US"/>
        </w:rPr>
      </w:pPr>
      <w:r w:rsidRPr="002A67F6">
        <w:rPr>
          <w:spacing w:val="-3"/>
          <w:sz w:val="24"/>
          <w:szCs w:val="24"/>
          <w:lang w:eastAsia="en-US"/>
        </w:rPr>
        <w:t>к.</w:t>
      </w:r>
      <w:r w:rsidR="004B092F">
        <w:rPr>
          <w:spacing w:val="-3"/>
          <w:sz w:val="24"/>
          <w:szCs w:val="24"/>
          <w:lang w:eastAsia="en-US"/>
        </w:rPr>
        <w:t>э</w:t>
      </w:r>
      <w:r w:rsidRPr="002A67F6">
        <w:rPr>
          <w:spacing w:val="-3"/>
          <w:sz w:val="24"/>
          <w:szCs w:val="24"/>
          <w:lang w:eastAsia="en-US"/>
        </w:rPr>
        <w:t>.н., доцент _________________ /</w:t>
      </w:r>
      <w:r w:rsidR="004B092F">
        <w:rPr>
          <w:spacing w:val="-3"/>
          <w:sz w:val="24"/>
          <w:szCs w:val="24"/>
          <w:lang w:eastAsia="en-US"/>
        </w:rPr>
        <w:t>А.И. Ридченко</w:t>
      </w:r>
      <w:r w:rsidRPr="002A67F6">
        <w:rPr>
          <w:spacing w:val="-3"/>
          <w:sz w:val="24"/>
          <w:szCs w:val="24"/>
          <w:lang w:eastAsia="en-US"/>
        </w:rPr>
        <w:t>/</w:t>
      </w:r>
    </w:p>
    <w:p w:rsidR="00E269E9" w:rsidRPr="002A67F6" w:rsidRDefault="00E269E9" w:rsidP="00E269E9">
      <w:pPr>
        <w:widowControl/>
        <w:autoSpaceDE/>
        <w:autoSpaceDN/>
        <w:adjustRightInd/>
        <w:jc w:val="both"/>
        <w:rPr>
          <w:spacing w:val="-3"/>
          <w:sz w:val="24"/>
          <w:szCs w:val="24"/>
          <w:lang w:eastAsia="en-US"/>
        </w:rPr>
      </w:pPr>
    </w:p>
    <w:p w:rsidR="00E269E9" w:rsidRPr="002A67F6" w:rsidRDefault="00E269E9" w:rsidP="00E269E9">
      <w:pPr>
        <w:widowControl/>
        <w:autoSpaceDE/>
        <w:autoSpaceDN/>
        <w:adjustRightInd/>
        <w:jc w:val="both"/>
        <w:rPr>
          <w:spacing w:val="-3"/>
          <w:sz w:val="24"/>
          <w:szCs w:val="24"/>
          <w:lang w:eastAsia="en-US"/>
        </w:rPr>
      </w:pPr>
      <w:r w:rsidRPr="002A67F6">
        <w:rPr>
          <w:spacing w:val="-3"/>
          <w:sz w:val="24"/>
          <w:szCs w:val="24"/>
          <w:lang w:eastAsia="en-US"/>
        </w:rPr>
        <w:t>Рабочая программа дисциплины одобрена на заседании кафедры  «</w:t>
      </w:r>
      <w:r w:rsidR="004B092F">
        <w:rPr>
          <w:spacing w:val="-3"/>
          <w:sz w:val="24"/>
          <w:szCs w:val="24"/>
          <w:lang w:eastAsia="en-US"/>
        </w:rPr>
        <w:t>Экономики и управления персоналом</w:t>
      </w:r>
      <w:r w:rsidRPr="002A67F6">
        <w:rPr>
          <w:spacing w:val="-3"/>
          <w:sz w:val="24"/>
          <w:szCs w:val="24"/>
          <w:lang w:eastAsia="en-US"/>
        </w:rPr>
        <w:t>»</w:t>
      </w:r>
    </w:p>
    <w:p w:rsidR="00A8248E" w:rsidRPr="002A67F6" w:rsidRDefault="00A8248E" w:rsidP="00A8248E">
      <w:pPr>
        <w:widowControl/>
        <w:autoSpaceDE/>
        <w:autoSpaceDN/>
        <w:adjustRightInd/>
        <w:jc w:val="both"/>
        <w:rPr>
          <w:spacing w:val="-3"/>
          <w:sz w:val="24"/>
          <w:szCs w:val="24"/>
          <w:lang w:eastAsia="en-US"/>
        </w:rPr>
      </w:pPr>
      <w:r w:rsidRPr="002A67F6">
        <w:rPr>
          <w:spacing w:val="-3"/>
          <w:sz w:val="24"/>
          <w:szCs w:val="24"/>
          <w:lang w:eastAsia="en-US"/>
        </w:rPr>
        <w:t xml:space="preserve">Протокол от </w:t>
      </w:r>
      <w:r w:rsidR="004B092F">
        <w:rPr>
          <w:spacing w:val="-3"/>
          <w:sz w:val="24"/>
          <w:szCs w:val="24"/>
          <w:lang w:eastAsia="en-US"/>
        </w:rPr>
        <w:t>25</w:t>
      </w:r>
      <w:r w:rsidRPr="002A67F6">
        <w:rPr>
          <w:spacing w:val="-3"/>
          <w:sz w:val="24"/>
          <w:szCs w:val="24"/>
          <w:lang w:eastAsia="en-US"/>
        </w:rPr>
        <w:t>.0</w:t>
      </w:r>
      <w:r w:rsidR="004B092F">
        <w:rPr>
          <w:spacing w:val="-3"/>
          <w:sz w:val="24"/>
          <w:szCs w:val="24"/>
          <w:lang w:eastAsia="en-US"/>
        </w:rPr>
        <w:t>3</w:t>
      </w:r>
      <w:r w:rsidRPr="002A67F6">
        <w:rPr>
          <w:spacing w:val="-3"/>
          <w:sz w:val="24"/>
          <w:szCs w:val="24"/>
          <w:lang w:eastAsia="en-US"/>
        </w:rPr>
        <w:t>.20</w:t>
      </w:r>
      <w:r w:rsidR="004B092F">
        <w:rPr>
          <w:spacing w:val="-3"/>
          <w:sz w:val="24"/>
          <w:szCs w:val="24"/>
          <w:lang w:eastAsia="en-US"/>
        </w:rPr>
        <w:t>22</w:t>
      </w:r>
      <w:r w:rsidRPr="002A67F6">
        <w:rPr>
          <w:spacing w:val="-3"/>
          <w:sz w:val="24"/>
          <w:szCs w:val="24"/>
          <w:lang w:eastAsia="en-US"/>
        </w:rPr>
        <w:t xml:space="preserve"> г.  №</w:t>
      </w:r>
      <w:r w:rsidR="004B092F">
        <w:rPr>
          <w:spacing w:val="-3"/>
          <w:sz w:val="24"/>
          <w:szCs w:val="24"/>
          <w:lang w:eastAsia="en-US"/>
        </w:rPr>
        <w:t>8</w:t>
      </w:r>
    </w:p>
    <w:p w:rsidR="00E269E9" w:rsidRPr="002A67F6" w:rsidRDefault="00E269E9" w:rsidP="00E269E9">
      <w:pPr>
        <w:widowControl/>
        <w:autoSpaceDE/>
        <w:autoSpaceDN/>
        <w:adjustRightInd/>
        <w:jc w:val="both"/>
        <w:rPr>
          <w:spacing w:val="-3"/>
          <w:sz w:val="24"/>
          <w:szCs w:val="24"/>
          <w:lang w:eastAsia="en-US"/>
        </w:rPr>
      </w:pPr>
    </w:p>
    <w:p w:rsidR="00E269E9" w:rsidRPr="002A67F6" w:rsidRDefault="00E269E9" w:rsidP="00E269E9">
      <w:pPr>
        <w:widowControl/>
        <w:autoSpaceDE/>
        <w:autoSpaceDN/>
        <w:adjustRightInd/>
        <w:jc w:val="both"/>
        <w:rPr>
          <w:spacing w:val="-3"/>
          <w:sz w:val="24"/>
          <w:szCs w:val="24"/>
          <w:lang w:eastAsia="en-US"/>
        </w:rPr>
      </w:pPr>
      <w:r w:rsidRPr="002A67F6">
        <w:rPr>
          <w:spacing w:val="-3"/>
          <w:sz w:val="24"/>
          <w:szCs w:val="24"/>
          <w:lang w:eastAsia="en-US"/>
        </w:rPr>
        <w:t xml:space="preserve">Зав. кафедрой  </w:t>
      </w:r>
      <w:r w:rsidR="004B092F">
        <w:rPr>
          <w:spacing w:val="-3"/>
          <w:sz w:val="24"/>
          <w:szCs w:val="24"/>
          <w:lang w:eastAsia="en-US"/>
        </w:rPr>
        <w:t>к</w:t>
      </w:r>
      <w:r w:rsidRPr="002A67F6">
        <w:rPr>
          <w:spacing w:val="-3"/>
          <w:sz w:val="24"/>
          <w:szCs w:val="24"/>
          <w:lang w:eastAsia="en-US"/>
        </w:rPr>
        <w:t xml:space="preserve">.э.н., </w:t>
      </w:r>
      <w:r w:rsidR="004B092F">
        <w:rPr>
          <w:spacing w:val="-3"/>
          <w:sz w:val="24"/>
          <w:szCs w:val="24"/>
          <w:lang w:eastAsia="en-US"/>
        </w:rPr>
        <w:t xml:space="preserve">доцент </w:t>
      </w:r>
      <w:r w:rsidRPr="002A67F6">
        <w:rPr>
          <w:spacing w:val="-3"/>
          <w:sz w:val="24"/>
          <w:szCs w:val="24"/>
          <w:lang w:eastAsia="en-US"/>
        </w:rPr>
        <w:t>_________________ /</w:t>
      </w:r>
      <w:r w:rsidR="004B092F">
        <w:rPr>
          <w:spacing w:val="-3"/>
          <w:sz w:val="24"/>
          <w:szCs w:val="24"/>
          <w:lang w:eastAsia="en-US"/>
        </w:rPr>
        <w:t>С.М. Ильченко</w:t>
      </w:r>
      <w:r w:rsidRPr="002A67F6">
        <w:rPr>
          <w:spacing w:val="-3"/>
          <w:sz w:val="24"/>
          <w:szCs w:val="24"/>
          <w:lang w:eastAsia="en-US"/>
        </w:rPr>
        <w:t>/</w:t>
      </w:r>
    </w:p>
    <w:p w:rsidR="000814DA" w:rsidRPr="006E1872" w:rsidRDefault="000911D1" w:rsidP="000814DA">
      <w:pPr>
        <w:widowControl/>
        <w:autoSpaceDE/>
        <w:autoSpaceDN/>
        <w:adjustRightInd/>
        <w:spacing w:line="276" w:lineRule="auto"/>
        <w:rPr>
          <w:spacing w:val="-3"/>
          <w:sz w:val="24"/>
          <w:szCs w:val="24"/>
          <w:lang w:eastAsia="en-US"/>
        </w:rPr>
      </w:pPr>
      <w:r w:rsidRPr="002A67F6">
        <w:rPr>
          <w:spacing w:val="-3"/>
          <w:sz w:val="24"/>
          <w:szCs w:val="24"/>
          <w:lang w:eastAsia="en-US"/>
        </w:rPr>
        <w:br w:type="page"/>
      </w:r>
      <w:r w:rsidR="000814DA" w:rsidRPr="006E1872">
        <w:rPr>
          <w:b/>
          <w:i/>
          <w:spacing w:val="-3"/>
          <w:sz w:val="24"/>
          <w:szCs w:val="24"/>
          <w:lang w:eastAsia="en-US"/>
        </w:rPr>
        <w:lastRenderedPageBreak/>
        <w:t xml:space="preserve">Рабочая программа дисциплины составлена </w:t>
      </w:r>
      <w:r w:rsidR="000814DA" w:rsidRPr="006E1872">
        <w:rPr>
          <w:b/>
          <w:i/>
          <w:sz w:val="24"/>
          <w:szCs w:val="24"/>
          <w:lang w:eastAsia="en-US"/>
        </w:rPr>
        <w:t>в соответствии с:</w:t>
      </w:r>
    </w:p>
    <w:p w:rsidR="000814DA" w:rsidRPr="002C784C" w:rsidRDefault="000814DA" w:rsidP="000814DA">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0814DA" w:rsidRPr="004B092F" w:rsidRDefault="000814DA" w:rsidP="000814DA">
      <w:pPr>
        <w:ind w:firstLine="709"/>
        <w:jc w:val="both"/>
        <w:rPr>
          <w:sz w:val="24"/>
          <w:szCs w:val="24"/>
        </w:rPr>
      </w:pPr>
      <w:r w:rsidRPr="002C784C">
        <w:rPr>
          <w:sz w:val="24"/>
          <w:szCs w:val="24"/>
        </w:rPr>
        <w:t xml:space="preserve">- </w:t>
      </w:r>
      <w:r w:rsidRPr="004B092F">
        <w:rPr>
          <w:sz w:val="24"/>
          <w:szCs w:val="24"/>
        </w:rPr>
        <w:t xml:space="preserve">Федеральным государственным образовательным стандартом высшего образования по направлению подготовки </w:t>
      </w:r>
      <w:r w:rsidRPr="004B092F">
        <w:rPr>
          <w:b/>
          <w:sz w:val="24"/>
          <w:szCs w:val="24"/>
        </w:rPr>
        <w:t xml:space="preserve">38.03.02 Менеджмент </w:t>
      </w:r>
      <w:r w:rsidRPr="004B092F">
        <w:rPr>
          <w:sz w:val="24"/>
          <w:szCs w:val="24"/>
        </w:rPr>
        <w:t>(уровень бакалавриата), утвержденного Приказом Минобрнауки России от 12.01.2016 N7 (ред. от 13.07.2017) (зарегистрирован в Минюсте России</w:t>
      </w:r>
      <w:r w:rsidRPr="004B092F">
        <w:rPr>
          <w:sz w:val="48"/>
          <w:szCs w:val="48"/>
        </w:rPr>
        <w:t xml:space="preserve"> </w:t>
      </w:r>
      <w:r w:rsidRPr="004B092F">
        <w:rPr>
          <w:sz w:val="24"/>
          <w:szCs w:val="24"/>
        </w:rPr>
        <w:t>09.02.2016 N 41028) (далее - ФГОС ВО, Федеральный государственный образовательный стандарт высшего образования);</w:t>
      </w:r>
    </w:p>
    <w:p w:rsidR="004B092F" w:rsidRPr="004B092F" w:rsidRDefault="004B092F" w:rsidP="004B092F">
      <w:pPr>
        <w:jc w:val="both"/>
        <w:rPr>
          <w:sz w:val="24"/>
          <w:szCs w:val="24"/>
        </w:rPr>
      </w:pPr>
      <w:r w:rsidRPr="004B092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B092F" w:rsidRPr="004B092F" w:rsidRDefault="004B092F" w:rsidP="004B092F">
      <w:pPr>
        <w:widowControl/>
        <w:autoSpaceDE/>
        <w:autoSpaceDN/>
        <w:adjustRightInd/>
        <w:ind w:firstLine="709"/>
        <w:jc w:val="both"/>
        <w:rPr>
          <w:sz w:val="24"/>
          <w:szCs w:val="24"/>
          <w:lang w:eastAsia="en-US"/>
        </w:rPr>
      </w:pPr>
      <w:r w:rsidRPr="004B092F">
        <w:rPr>
          <w:sz w:val="24"/>
          <w:szCs w:val="24"/>
          <w:lang w:eastAsia="en-US"/>
        </w:rPr>
        <w:t>Рабочая программа дисциплины составлена в соответствии с локальными нормативными актами ЧУ ОО ВО «</w:t>
      </w:r>
      <w:r w:rsidRPr="004B092F">
        <w:rPr>
          <w:b/>
          <w:sz w:val="24"/>
          <w:szCs w:val="24"/>
          <w:lang w:eastAsia="en-US"/>
        </w:rPr>
        <w:t>Омская гуманитарная академия</w:t>
      </w:r>
      <w:r w:rsidRPr="004B092F">
        <w:rPr>
          <w:sz w:val="24"/>
          <w:szCs w:val="24"/>
          <w:lang w:eastAsia="en-US"/>
        </w:rPr>
        <w:t>» (</w:t>
      </w:r>
      <w:r w:rsidRPr="004B092F">
        <w:rPr>
          <w:i/>
          <w:sz w:val="24"/>
          <w:szCs w:val="24"/>
          <w:lang w:eastAsia="en-US"/>
        </w:rPr>
        <w:t>далее – Академия; ОмГА</w:t>
      </w:r>
      <w:r w:rsidRPr="004B092F">
        <w:rPr>
          <w:sz w:val="24"/>
          <w:szCs w:val="24"/>
          <w:lang w:eastAsia="en-US"/>
        </w:rPr>
        <w:t>):</w:t>
      </w:r>
    </w:p>
    <w:p w:rsidR="004B092F" w:rsidRPr="004B092F" w:rsidRDefault="004B092F" w:rsidP="004B092F">
      <w:pPr>
        <w:widowControl/>
        <w:autoSpaceDE/>
        <w:autoSpaceDN/>
        <w:adjustRightInd/>
        <w:ind w:firstLine="709"/>
        <w:jc w:val="both"/>
        <w:rPr>
          <w:sz w:val="24"/>
          <w:szCs w:val="24"/>
          <w:lang w:eastAsia="en-US"/>
        </w:rPr>
      </w:pPr>
      <w:r w:rsidRPr="004B092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092F" w:rsidRPr="004B092F" w:rsidRDefault="004B092F" w:rsidP="004B092F">
      <w:pPr>
        <w:widowControl/>
        <w:autoSpaceDE/>
        <w:autoSpaceDN/>
        <w:adjustRightInd/>
        <w:ind w:firstLine="709"/>
        <w:jc w:val="both"/>
        <w:rPr>
          <w:sz w:val="24"/>
          <w:szCs w:val="24"/>
          <w:lang w:eastAsia="en-US"/>
        </w:rPr>
      </w:pPr>
      <w:r w:rsidRPr="004B092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092F" w:rsidRPr="004B092F" w:rsidRDefault="004B092F" w:rsidP="004B092F">
      <w:pPr>
        <w:widowControl/>
        <w:autoSpaceDE/>
        <w:autoSpaceDN/>
        <w:adjustRightInd/>
        <w:ind w:firstLine="709"/>
        <w:jc w:val="both"/>
        <w:rPr>
          <w:sz w:val="24"/>
          <w:szCs w:val="24"/>
          <w:lang w:eastAsia="en-US"/>
        </w:rPr>
      </w:pPr>
      <w:r w:rsidRPr="004B092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B092F" w:rsidRPr="004B092F" w:rsidRDefault="004B092F" w:rsidP="004B092F">
      <w:pPr>
        <w:widowControl/>
        <w:autoSpaceDE/>
        <w:autoSpaceDN/>
        <w:adjustRightInd/>
        <w:ind w:firstLine="709"/>
        <w:jc w:val="both"/>
        <w:rPr>
          <w:sz w:val="24"/>
          <w:szCs w:val="24"/>
          <w:lang w:eastAsia="en-US"/>
        </w:rPr>
      </w:pPr>
      <w:r w:rsidRPr="004B092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092F" w:rsidRPr="004B092F" w:rsidRDefault="004B092F" w:rsidP="004B092F">
      <w:pPr>
        <w:widowControl/>
        <w:autoSpaceDE/>
        <w:autoSpaceDN/>
        <w:adjustRightInd/>
        <w:ind w:firstLine="709"/>
        <w:jc w:val="both"/>
        <w:rPr>
          <w:sz w:val="24"/>
          <w:szCs w:val="24"/>
          <w:lang w:eastAsia="en-US"/>
        </w:rPr>
      </w:pPr>
      <w:r w:rsidRPr="004B092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14DA" w:rsidRPr="00FC7E29" w:rsidRDefault="000814DA" w:rsidP="000814DA">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форма обучения – заочная на </w:t>
      </w:r>
      <w:r w:rsidR="004B092F" w:rsidRPr="00FC7E29">
        <w:rPr>
          <w:sz w:val="24"/>
          <w:szCs w:val="24"/>
          <w:lang w:eastAsia="en-US"/>
        </w:rPr>
        <w:t>20</w:t>
      </w:r>
      <w:r w:rsidR="004B092F">
        <w:rPr>
          <w:sz w:val="24"/>
          <w:szCs w:val="24"/>
          <w:lang w:eastAsia="en-US"/>
        </w:rPr>
        <w:t>22</w:t>
      </w:r>
      <w:r w:rsidR="004B092F" w:rsidRPr="00FC7E29">
        <w:rPr>
          <w:sz w:val="24"/>
          <w:szCs w:val="24"/>
          <w:lang w:eastAsia="en-US"/>
        </w:rPr>
        <w:t>/20</w:t>
      </w:r>
      <w:r w:rsidR="004B092F">
        <w:rPr>
          <w:sz w:val="24"/>
          <w:szCs w:val="24"/>
          <w:lang w:eastAsia="en-US"/>
        </w:rPr>
        <w:t>23</w:t>
      </w:r>
      <w:r w:rsidR="004B092F" w:rsidRPr="00FC7E29">
        <w:rPr>
          <w:sz w:val="24"/>
          <w:szCs w:val="24"/>
          <w:lang w:eastAsia="en-US"/>
        </w:rPr>
        <w:t xml:space="preserve"> учебный год, утвержденным приказом ректора от </w:t>
      </w:r>
      <w:r w:rsidR="004B092F">
        <w:rPr>
          <w:sz w:val="24"/>
          <w:szCs w:val="24"/>
          <w:lang w:eastAsia="en-US"/>
        </w:rPr>
        <w:t>28</w:t>
      </w:r>
      <w:r w:rsidR="004B092F" w:rsidRPr="00FC7E29">
        <w:rPr>
          <w:sz w:val="24"/>
          <w:szCs w:val="24"/>
          <w:lang w:eastAsia="en-US"/>
        </w:rPr>
        <w:t>.0</w:t>
      </w:r>
      <w:r w:rsidR="004B092F">
        <w:rPr>
          <w:sz w:val="24"/>
          <w:szCs w:val="24"/>
          <w:lang w:eastAsia="en-US"/>
        </w:rPr>
        <w:t>3</w:t>
      </w:r>
      <w:r w:rsidR="004B092F" w:rsidRPr="00FC7E29">
        <w:rPr>
          <w:sz w:val="24"/>
          <w:szCs w:val="24"/>
          <w:lang w:eastAsia="en-US"/>
        </w:rPr>
        <w:t>.20</w:t>
      </w:r>
      <w:r w:rsidR="004B092F">
        <w:rPr>
          <w:sz w:val="24"/>
          <w:szCs w:val="24"/>
          <w:lang w:eastAsia="en-US"/>
        </w:rPr>
        <w:t>22 № 28</w:t>
      </w:r>
      <w:r w:rsidRPr="00FC7E29">
        <w:rPr>
          <w:sz w:val="24"/>
          <w:szCs w:val="24"/>
          <w:lang w:eastAsia="en-US"/>
        </w:rPr>
        <w:t>;</w:t>
      </w:r>
    </w:p>
    <w:p w:rsidR="0092010D" w:rsidRPr="002A67F6" w:rsidRDefault="0092010D" w:rsidP="000814DA">
      <w:pPr>
        <w:widowControl/>
        <w:autoSpaceDE/>
        <w:autoSpaceDN/>
        <w:adjustRightInd/>
        <w:spacing w:line="276" w:lineRule="auto"/>
        <w:ind w:firstLine="708"/>
        <w:rPr>
          <w:sz w:val="24"/>
          <w:szCs w:val="24"/>
        </w:rPr>
      </w:pPr>
      <w:r w:rsidRPr="002A67F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05376">
        <w:rPr>
          <w:b/>
          <w:bCs/>
          <w:sz w:val="24"/>
          <w:szCs w:val="24"/>
        </w:rPr>
        <w:t xml:space="preserve">Б1.В.ДВ.05.01  </w:t>
      </w:r>
      <w:r w:rsidRPr="002A67F6">
        <w:rPr>
          <w:b/>
          <w:sz w:val="24"/>
          <w:szCs w:val="24"/>
        </w:rPr>
        <w:t>«</w:t>
      </w:r>
      <w:r w:rsidR="00405376">
        <w:rPr>
          <w:b/>
          <w:sz w:val="24"/>
          <w:szCs w:val="24"/>
        </w:rPr>
        <w:t>Логистика поставок международных грузов</w:t>
      </w:r>
      <w:r w:rsidRPr="002A67F6">
        <w:rPr>
          <w:b/>
          <w:sz w:val="24"/>
          <w:szCs w:val="24"/>
        </w:rPr>
        <w:t>»  в течение 20</w:t>
      </w:r>
      <w:r w:rsidR="004B092F">
        <w:rPr>
          <w:b/>
          <w:sz w:val="24"/>
          <w:szCs w:val="24"/>
        </w:rPr>
        <w:t>22</w:t>
      </w:r>
      <w:r w:rsidRPr="002A67F6">
        <w:rPr>
          <w:b/>
          <w:sz w:val="24"/>
          <w:szCs w:val="24"/>
        </w:rPr>
        <w:t>/20</w:t>
      </w:r>
      <w:r w:rsidR="004B092F">
        <w:rPr>
          <w:b/>
          <w:sz w:val="24"/>
          <w:szCs w:val="24"/>
        </w:rPr>
        <w:t>23</w:t>
      </w:r>
      <w:r w:rsidRPr="002A67F6">
        <w:rPr>
          <w:b/>
          <w:sz w:val="24"/>
          <w:szCs w:val="24"/>
        </w:rPr>
        <w:t xml:space="preserve"> учебного года:</w:t>
      </w:r>
    </w:p>
    <w:p w:rsidR="0092010D" w:rsidRPr="002A67F6" w:rsidRDefault="000814DA" w:rsidP="00405376">
      <w:pPr>
        <w:widowControl/>
        <w:suppressAutoHyphens/>
        <w:autoSpaceDE/>
        <w:adjustRightInd/>
        <w:jc w:val="both"/>
        <w:rPr>
          <w:sz w:val="24"/>
          <w:szCs w:val="24"/>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FC7E29">
        <w:rPr>
          <w:sz w:val="24"/>
          <w:szCs w:val="24"/>
        </w:rPr>
        <w:lastRenderedPageBreak/>
        <w:t xml:space="preserve">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2010D" w:rsidRPr="000814DA">
        <w:rPr>
          <w:b/>
          <w:sz w:val="24"/>
          <w:szCs w:val="24"/>
        </w:rPr>
        <w:t>«</w:t>
      </w:r>
      <w:r w:rsidR="00405376" w:rsidRPr="000814DA">
        <w:rPr>
          <w:b/>
          <w:sz w:val="24"/>
          <w:szCs w:val="24"/>
        </w:rPr>
        <w:t>Логистика поставок международных грузов</w:t>
      </w:r>
      <w:r w:rsidR="0092010D" w:rsidRPr="000814DA">
        <w:rPr>
          <w:b/>
          <w:sz w:val="24"/>
          <w:szCs w:val="24"/>
        </w:rPr>
        <w:t>»</w:t>
      </w:r>
      <w:r w:rsidR="0092010D" w:rsidRPr="002A67F6">
        <w:rPr>
          <w:b/>
          <w:sz w:val="24"/>
          <w:szCs w:val="24"/>
        </w:rPr>
        <w:t xml:space="preserve"> </w:t>
      </w:r>
      <w:r w:rsidR="0092010D" w:rsidRPr="002A67F6">
        <w:rPr>
          <w:sz w:val="24"/>
          <w:szCs w:val="24"/>
        </w:rPr>
        <w:t>в течение 20</w:t>
      </w:r>
      <w:r w:rsidR="004B092F">
        <w:rPr>
          <w:sz w:val="24"/>
          <w:szCs w:val="24"/>
        </w:rPr>
        <w:t>22</w:t>
      </w:r>
      <w:r w:rsidR="0092010D" w:rsidRPr="002A67F6">
        <w:rPr>
          <w:sz w:val="24"/>
          <w:szCs w:val="24"/>
        </w:rPr>
        <w:t>/20</w:t>
      </w:r>
      <w:r w:rsidR="004B092F">
        <w:rPr>
          <w:sz w:val="24"/>
          <w:szCs w:val="24"/>
        </w:rPr>
        <w:t>23</w:t>
      </w:r>
      <w:r w:rsidR="0092010D" w:rsidRPr="002A67F6">
        <w:rPr>
          <w:sz w:val="24"/>
          <w:szCs w:val="24"/>
        </w:rPr>
        <w:t xml:space="preserve"> учебного года.</w:t>
      </w:r>
    </w:p>
    <w:p w:rsidR="002933E5" w:rsidRPr="002A67F6" w:rsidRDefault="002933E5" w:rsidP="0092010D">
      <w:pPr>
        <w:spacing w:after="160" w:line="256" w:lineRule="auto"/>
        <w:rPr>
          <w:sz w:val="24"/>
          <w:szCs w:val="24"/>
        </w:rPr>
      </w:pPr>
    </w:p>
    <w:p w:rsidR="00BB70FB" w:rsidRPr="002A67F6" w:rsidRDefault="007F4B97" w:rsidP="00584259">
      <w:pPr>
        <w:pStyle w:val="a4"/>
        <w:numPr>
          <w:ilvl w:val="0"/>
          <w:numId w:val="2"/>
        </w:numPr>
        <w:spacing w:after="0" w:line="240" w:lineRule="auto"/>
        <w:ind w:left="0" w:firstLine="709"/>
        <w:jc w:val="both"/>
        <w:rPr>
          <w:rFonts w:ascii="Times New Roman" w:hAnsi="Times New Roman"/>
          <w:sz w:val="24"/>
          <w:szCs w:val="24"/>
        </w:rPr>
      </w:pPr>
      <w:r w:rsidRPr="002A67F6">
        <w:rPr>
          <w:rFonts w:ascii="Times New Roman" w:hAnsi="Times New Roman"/>
          <w:b/>
          <w:sz w:val="24"/>
          <w:szCs w:val="24"/>
        </w:rPr>
        <w:t>Наименование дисциплины:</w:t>
      </w:r>
      <w:r w:rsidR="00857FC8" w:rsidRPr="002A67F6">
        <w:rPr>
          <w:rFonts w:ascii="Times New Roman" w:hAnsi="Times New Roman"/>
          <w:b/>
          <w:sz w:val="24"/>
          <w:szCs w:val="24"/>
        </w:rPr>
        <w:t xml:space="preserve"> </w:t>
      </w:r>
      <w:r w:rsidR="00405376">
        <w:rPr>
          <w:rFonts w:ascii="Times New Roman" w:hAnsi="Times New Roman"/>
          <w:b/>
          <w:bCs/>
          <w:sz w:val="24"/>
          <w:szCs w:val="24"/>
        </w:rPr>
        <w:t xml:space="preserve">Б1.В.ДВ.05.01  </w:t>
      </w:r>
      <w:r w:rsidR="000B40A9" w:rsidRPr="002A67F6">
        <w:rPr>
          <w:rFonts w:ascii="Times New Roman" w:hAnsi="Times New Roman"/>
          <w:b/>
          <w:sz w:val="24"/>
          <w:szCs w:val="24"/>
        </w:rPr>
        <w:t>«</w:t>
      </w:r>
      <w:r w:rsidR="00405376">
        <w:rPr>
          <w:rFonts w:ascii="Times New Roman" w:hAnsi="Times New Roman"/>
          <w:b/>
          <w:sz w:val="24"/>
          <w:szCs w:val="24"/>
        </w:rPr>
        <w:t>Логистика поставок международных грузов</w:t>
      </w:r>
      <w:r w:rsidR="000B40A9" w:rsidRPr="002A67F6">
        <w:rPr>
          <w:rFonts w:ascii="Times New Roman" w:hAnsi="Times New Roman"/>
          <w:b/>
          <w:sz w:val="24"/>
          <w:szCs w:val="24"/>
        </w:rPr>
        <w:t>»</w:t>
      </w:r>
    </w:p>
    <w:p w:rsidR="007F4B97" w:rsidRPr="002A67F6" w:rsidRDefault="007F4B97" w:rsidP="00584259">
      <w:pPr>
        <w:pStyle w:val="a4"/>
        <w:numPr>
          <w:ilvl w:val="0"/>
          <w:numId w:val="2"/>
        </w:numPr>
        <w:spacing w:after="0" w:line="240" w:lineRule="auto"/>
        <w:ind w:left="0" w:firstLine="709"/>
        <w:jc w:val="both"/>
        <w:rPr>
          <w:rFonts w:ascii="Times New Roman" w:hAnsi="Times New Roman"/>
          <w:b/>
          <w:sz w:val="24"/>
          <w:szCs w:val="24"/>
        </w:rPr>
      </w:pPr>
      <w:r w:rsidRPr="002A67F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814DA" w:rsidRPr="00C217AC" w:rsidRDefault="002B6C87" w:rsidP="000814DA">
      <w:pPr>
        <w:widowControl/>
        <w:tabs>
          <w:tab w:val="left" w:pos="708"/>
        </w:tabs>
        <w:autoSpaceDE/>
        <w:adjustRightInd/>
        <w:jc w:val="both"/>
        <w:rPr>
          <w:rFonts w:eastAsia="Calibri"/>
          <w:sz w:val="24"/>
          <w:szCs w:val="24"/>
          <w:lang w:eastAsia="en-US"/>
        </w:rPr>
      </w:pPr>
      <w:r w:rsidRPr="002A67F6">
        <w:rPr>
          <w:rFonts w:eastAsia="Calibri"/>
          <w:sz w:val="24"/>
          <w:szCs w:val="24"/>
          <w:lang w:eastAsia="en-US"/>
        </w:rPr>
        <w:tab/>
      </w:r>
      <w:r w:rsidR="000814DA" w:rsidRPr="00C217A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814DA" w:rsidRPr="00C217AC">
        <w:rPr>
          <w:b/>
          <w:sz w:val="24"/>
          <w:szCs w:val="24"/>
        </w:rPr>
        <w:t>38.03.02 Менеджмент</w:t>
      </w:r>
      <w:r w:rsidR="000814DA" w:rsidRPr="00C217AC">
        <w:rPr>
          <w:sz w:val="24"/>
          <w:szCs w:val="24"/>
        </w:rPr>
        <w:t xml:space="preserve">, утвержденного Приказом Минобрнауки России от </w:t>
      </w:r>
      <w:r w:rsidR="000814DA" w:rsidRPr="00C217AC">
        <w:rPr>
          <w:color w:val="000000"/>
          <w:sz w:val="24"/>
          <w:szCs w:val="24"/>
        </w:rPr>
        <w:t>12.01.2016</w:t>
      </w:r>
      <w:r w:rsidR="000814DA" w:rsidRPr="00C217AC">
        <w:rPr>
          <w:bCs/>
          <w:sz w:val="24"/>
          <w:szCs w:val="24"/>
        </w:rPr>
        <w:t xml:space="preserve"> N 7 </w:t>
      </w:r>
      <w:r w:rsidR="000814DA" w:rsidRPr="00C217AC">
        <w:rPr>
          <w:sz w:val="24"/>
          <w:szCs w:val="24"/>
        </w:rPr>
        <w:t xml:space="preserve">(ред. от 13.07.2017) (зарегистрирован в Минюсте России </w:t>
      </w:r>
      <w:r w:rsidR="000814DA" w:rsidRPr="00C217AC">
        <w:rPr>
          <w:bCs/>
          <w:sz w:val="24"/>
          <w:szCs w:val="24"/>
        </w:rPr>
        <w:t>09.02.2016 N 41028</w:t>
      </w:r>
      <w:r w:rsidR="000814DA" w:rsidRPr="00C217AC">
        <w:rPr>
          <w:sz w:val="24"/>
          <w:szCs w:val="24"/>
        </w:rPr>
        <w:t>) (далее - ФГОС ВО, Федеральный государственный образовательный стандарт высшего образования)</w:t>
      </w:r>
      <w:r w:rsidR="000814DA" w:rsidRPr="00C217AC">
        <w:rPr>
          <w:rFonts w:eastAsia="Calibri"/>
          <w:sz w:val="24"/>
          <w:szCs w:val="24"/>
          <w:lang w:eastAsia="en-US"/>
        </w:rPr>
        <w:t>, при разработке основной профессиональной образовательной программы (</w:t>
      </w:r>
      <w:r w:rsidR="000814DA" w:rsidRPr="00C217AC">
        <w:rPr>
          <w:rFonts w:eastAsia="Calibri"/>
          <w:i/>
          <w:sz w:val="24"/>
          <w:szCs w:val="24"/>
          <w:lang w:eastAsia="en-US"/>
        </w:rPr>
        <w:t>далее - ОПОП</w:t>
      </w:r>
      <w:r w:rsidR="000814DA" w:rsidRPr="00C217AC">
        <w:rPr>
          <w:rFonts w:eastAsia="Calibri"/>
          <w:sz w:val="24"/>
          <w:szCs w:val="24"/>
          <w:lang w:eastAsia="en-US"/>
        </w:rPr>
        <w:t>) бакалавриата определены возможности Академии в формировании компетенций выпускников.</w:t>
      </w:r>
    </w:p>
    <w:p w:rsidR="00BB6C9A" w:rsidRPr="00C217AC" w:rsidRDefault="0033546E" w:rsidP="000814DA">
      <w:pPr>
        <w:ind w:firstLine="709"/>
        <w:jc w:val="both"/>
        <w:rPr>
          <w:rFonts w:eastAsia="Calibri"/>
          <w:sz w:val="24"/>
          <w:szCs w:val="24"/>
          <w:lang w:eastAsia="en-US"/>
        </w:rPr>
      </w:pPr>
      <w:r w:rsidRPr="00C217AC">
        <w:rPr>
          <w:rFonts w:eastAsia="Calibri"/>
          <w:sz w:val="24"/>
          <w:szCs w:val="24"/>
          <w:lang w:eastAsia="en-US"/>
        </w:rPr>
        <w:tab/>
      </w:r>
    </w:p>
    <w:p w:rsidR="007F4B97" w:rsidRPr="00C217AC" w:rsidRDefault="0033546E" w:rsidP="00A76E53">
      <w:pPr>
        <w:widowControl/>
        <w:tabs>
          <w:tab w:val="left" w:pos="708"/>
        </w:tabs>
        <w:autoSpaceDE/>
        <w:adjustRightInd/>
        <w:ind w:firstLine="709"/>
        <w:jc w:val="both"/>
        <w:rPr>
          <w:rFonts w:eastAsia="Calibri"/>
          <w:sz w:val="24"/>
          <w:szCs w:val="24"/>
          <w:lang w:eastAsia="en-US"/>
        </w:rPr>
      </w:pPr>
      <w:r w:rsidRPr="00C217AC">
        <w:rPr>
          <w:rFonts w:eastAsia="Calibri"/>
          <w:sz w:val="24"/>
          <w:szCs w:val="24"/>
          <w:lang w:eastAsia="en-US"/>
        </w:rPr>
        <w:t xml:space="preserve">Процесс изучения дисциплины </w:t>
      </w:r>
      <w:r w:rsidR="00BB6C9A" w:rsidRPr="00C217AC">
        <w:rPr>
          <w:rFonts w:eastAsia="Calibri"/>
          <w:b/>
          <w:sz w:val="24"/>
          <w:szCs w:val="24"/>
          <w:lang w:eastAsia="en-US"/>
        </w:rPr>
        <w:t>«</w:t>
      </w:r>
      <w:r w:rsidR="00405376" w:rsidRPr="00C217AC">
        <w:rPr>
          <w:rFonts w:eastAsia="Calibri"/>
          <w:b/>
          <w:sz w:val="24"/>
          <w:szCs w:val="24"/>
          <w:lang w:eastAsia="en-US"/>
        </w:rPr>
        <w:t>Логистика поставок международных грузов</w:t>
      </w:r>
      <w:r w:rsidR="00BB6C9A" w:rsidRPr="00C217AC">
        <w:rPr>
          <w:rFonts w:eastAsia="Calibri"/>
          <w:sz w:val="24"/>
          <w:szCs w:val="24"/>
          <w:lang w:eastAsia="en-US"/>
        </w:rPr>
        <w:t xml:space="preserve">» </w:t>
      </w:r>
      <w:r w:rsidRPr="00C217AC">
        <w:rPr>
          <w:rFonts w:eastAsia="Calibri"/>
          <w:sz w:val="24"/>
          <w:szCs w:val="24"/>
          <w:lang w:eastAsia="en-US"/>
        </w:rPr>
        <w:t xml:space="preserve">направлен на формирование следующих компетенций: </w:t>
      </w:r>
      <w:r w:rsidR="002B6C87" w:rsidRPr="00C217AC">
        <w:rPr>
          <w:rFonts w:eastAsia="Calibri"/>
          <w:sz w:val="24"/>
          <w:szCs w:val="24"/>
          <w:lang w:eastAsia="en-US"/>
        </w:rPr>
        <w:t xml:space="preserve"> </w:t>
      </w:r>
    </w:p>
    <w:p w:rsidR="00793F01" w:rsidRPr="00C217AC"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C217AC" w:rsidTr="00330957">
        <w:tc>
          <w:tcPr>
            <w:tcW w:w="3049" w:type="dxa"/>
            <w:vAlign w:val="center"/>
          </w:tcPr>
          <w:p w:rsidR="00A76E53" w:rsidRPr="00C217AC" w:rsidRDefault="00793F01"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 xml:space="preserve">Результаты освоения ОПОП (содержание </w:t>
            </w:r>
          </w:p>
          <w:p w:rsidR="00793F01" w:rsidRPr="00C217AC" w:rsidRDefault="00793F01"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компетенции)</w:t>
            </w:r>
          </w:p>
        </w:tc>
        <w:tc>
          <w:tcPr>
            <w:tcW w:w="1595" w:type="dxa"/>
            <w:vAlign w:val="center"/>
          </w:tcPr>
          <w:p w:rsidR="00A76E53" w:rsidRPr="00C217AC" w:rsidRDefault="00793F01"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 xml:space="preserve">Код </w:t>
            </w:r>
          </w:p>
          <w:p w:rsidR="00793F01" w:rsidRPr="00C217AC" w:rsidRDefault="00793F01"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компетенции</w:t>
            </w:r>
          </w:p>
        </w:tc>
        <w:tc>
          <w:tcPr>
            <w:tcW w:w="4927" w:type="dxa"/>
            <w:vAlign w:val="center"/>
          </w:tcPr>
          <w:p w:rsidR="00A76E53" w:rsidRPr="00C217AC" w:rsidRDefault="00793F01"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 xml:space="preserve">Перечень планируемых результатов </w:t>
            </w:r>
          </w:p>
          <w:p w:rsidR="00793F01" w:rsidRPr="00C217AC" w:rsidRDefault="00793F01"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обучения по дисциплине</w:t>
            </w:r>
          </w:p>
        </w:tc>
      </w:tr>
      <w:tr w:rsidR="00741DB0" w:rsidRPr="00C217AC" w:rsidTr="00330957">
        <w:tc>
          <w:tcPr>
            <w:tcW w:w="3049" w:type="dxa"/>
            <w:vAlign w:val="center"/>
          </w:tcPr>
          <w:p w:rsidR="00741DB0" w:rsidRPr="00C217AC" w:rsidRDefault="00741DB0" w:rsidP="00431457">
            <w:pPr>
              <w:jc w:val="center"/>
              <w:rPr>
                <w:rFonts w:eastAsia="Calibri"/>
                <w:sz w:val="24"/>
                <w:szCs w:val="24"/>
                <w:lang w:eastAsia="en-US"/>
              </w:rPr>
            </w:pPr>
            <w:r w:rsidRPr="00C217AC">
              <w:rPr>
                <w:rFonts w:eastAsia="Calibri"/>
                <w:sz w:val="24"/>
                <w:szCs w:val="24"/>
                <w:lang w:eastAsia="en-US"/>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1595" w:type="dxa"/>
            <w:vAlign w:val="center"/>
          </w:tcPr>
          <w:p w:rsidR="00741DB0" w:rsidRPr="00C217AC" w:rsidRDefault="00741DB0" w:rsidP="00431457">
            <w:pPr>
              <w:widowControl/>
              <w:tabs>
                <w:tab w:val="left" w:pos="708"/>
              </w:tabs>
              <w:autoSpaceDE/>
              <w:adjustRightInd/>
              <w:jc w:val="center"/>
              <w:rPr>
                <w:sz w:val="24"/>
                <w:szCs w:val="24"/>
              </w:rPr>
            </w:pPr>
            <w:r w:rsidRPr="00C217AC">
              <w:rPr>
                <w:sz w:val="24"/>
                <w:szCs w:val="24"/>
              </w:rPr>
              <w:t>ПК-4</w:t>
            </w:r>
          </w:p>
          <w:p w:rsidR="00741DB0" w:rsidRPr="00C217AC" w:rsidRDefault="00741DB0" w:rsidP="00431457">
            <w:pPr>
              <w:widowControl/>
              <w:tabs>
                <w:tab w:val="left" w:pos="708"/>
              </w:tabs>
              <w:autoSpaceDE/>
              <w:adjustRightInd/>
              <w:jc w:val="center"/>
              <w:rPr>
                <w:rFonts w:eastAsia="Calibri"/>
                <w:sz w:val="24"/>
                <w:szCs w:val="24"/>
                <w:lang w:eastAsia="en-US"/>
              </w:rPr>
            </w:pPr>
          </w:p>
        </w:tc>
        <w:tc>
          <w:tcPr>
            <w:tcW w:w="4927" w:type="dxa"/>
            <w:vAlign w:val="center"/>
          </w:tcPr>
          <w:p w:rsidR="00741DB0" w:rsidRPr="00C217AC" w:rsidRDefault="00741DB0" w:rsidP="0065441E">
            <w:pPr>
              <w:widowControl/>
              <w:tabs>
                <w:tab w:val="left" w:pos="708"/>
              </w:tabs>
              <w:autoSpaceDE/>
              <w:adjustRightInd/>
              <w:jc w:val="both"/>
              <w:rPr>
                <w:rFonts w:eastAsia="Calibri"/>
                <w:i/>
                <w:sz w:val="24"/>
                <w:szCs w:val="24"/>
                <w:lang w:eastAsia="en-US"/>
              </w:rPr>
            </w:pPr>
            <w:r w:rsidRPr="00C217AC">
              <w:rPr>
                <w:rFonts w:eastAsia="Calibri"/>
                <w:i/>
                <w:sz w:val="24"/>
                <w:szCs w:val="24"/>
                <w:lang w:eastAsia="en-US"/>
              </w:rPr>
              <w:t>Знать</w:t>
            </w:r>
            <w:r w:rsidR="000814DA" w:rsidRPr="00C217AC">
              <w:rPr>
                <w:rFonts w:eastAsia="Calibri"/>
                <w:i/>
                <w:sz w:val="24"/>
                <w:szCs w:val="24"/>
                <w:lang w:eastAsia="en-US"/>
              </w:rPr>
              <w:t>:</w:t>
            </w:r>
            <w:r w:rsidRPr="00C217AC">
              <w:rPr>
                <w:rFonts w:eastAsia="Calibri"/>
                <w:i/>
                <w:sz w:val="24"/>
                <w:szCs w:val="24"/>
                <w:lang w:eastAsia="en-US"/>
              </w:rPr>
              <w:t xml:space="preserve"> </w:t>
            </w:r>
          </w:p>
          <w:p w:rsidR="00741DB0" w:rsidRPr="00C217AC" w:rsidRDefault="00741DB0" w:rsidP="000814DA">
            <w:pPr>
              <w:widowControl/>
              <w:numPr>
                <w:ilvl w:val="0"/>
                <w:numId w:val="40"/>
              </w:numPr>
              <w:tabs>
                <w:tab w:val="left" w:pos="318"/>
              </w:tabs>
              <w:autoSpaceDE/>
              <w:adjustRightInd/>
              <w:ind w:left="0" w:firstLine="0"/>
              <w:jc w:val="both"/>
              <w:rPr>
                <w:sz w:val="24"/>
                <w:szCs w:val="24"/>
              </w:rPr>
            </w:pPr>
            <w:r w:rsidRPr="00C217AC">
              <w:rPr>
                <w:sz w:val="24"/>
                <w:szCs w:val="24"/>
              </w:rPr>
              <w:t>основы построения, расчета и анализа современной системы показателей, характеризующих деятельность хозяйствующих субъектов на микро- и макроуровне</w:t>
            </w:r>
            <w:r w:rsidR="000814DA" w:rsidRPr="00C217AC">
              <w:rPr>
                <w:sz w:val="24"/>
                <w:szCs w:val="24"/>
              </w:rPr>
              <w:t>;</w:t>
            </w:r>
            <w:r w:rsidRPr="00C217AC">
              <w:rPr>
                <w:sz w:val="24"/>
                <w:szCs w:val="24"/>
              </w:rPr>
              <w:t xml:space="preserve"> </w:t>
            </w:r>
          </w:p>
          <w:p w:rsidR="00741DB0" w:rsidRPr="00C217AC" w:rsidRDefault="00741DB0" w:rsidP="000814DA">
            <w:pPr>
              <w:widowControl/>
              <w:numPr>
                <w:ilvl w:val="0"/>
                <w:numId w:val="40"/>
              </w:numPr>
              <w:tabs>
                <w:tab w:val="left" w:pos="318"/>
              </w:tabs>
              <w:autoSpaceDE/>
              <w:adjustRightInd/>
              <w:ind w:left="0" w:firstLine="0"/>
              <w:jc w:val="both"/>
              <w:rPr>
                <w:sz w:val="24"/>
                <w:szCs w:val="24"/>
              </w:rPr>
            </w:pPr>
            <w:r w:rsidRPr="00C217AC">
              <w:rPr>
                <w:sz w:val="24"/>
                <w:szCs w:val="24"/>
              </w:rPr>
              <w:t>теоретические и методологические основы управления финансовой деятельностью предприятий в рыночной экономике</w:t>
            </w:r>
          </w:p>
          <w:p w:rsidR="00741DB0" w:rsidRPr="00C217AC" w:rsidRDefault="00741DB0" w:rsidP="0065441E">
            <w:pPr>
              <w:widowControl/>
              <w:tabs>
                <w:tab w:val="left" w:pos="708"/>
              </w:tabs>
              <w:autoSpaceDE/>
              <w:adjustRightInd/>
              <w:jc w:val="both"/>
              <w:rPr>
                <w:rFonts w:eastAsia="Calibri"/>
                <w:i/>
                <w:sz w:val="24"/>
                <w:szCs w:val="24"/>
                <w:lang w:eastAsia="en-US"/>
              </w:rPr>
            </w:pPr>
            <w:r w:rsidRPr="00C217AC">
              <w:rPr>
                <w:rFonts w:eastAsia="Calibri"/>
                <w:i/>
                <w:sz w:val="24"/>
                <w:szCs w:val="24"/>
                <w:lang w:eastAsia="en-US"/>
              </w:rPr>
              <w:t>Уметь</w:t>
            </w:r>
            <w:r w:rsidR="000814DA" w:rsidRPr="00C217AC">
              <w:rPr>
                <w:rFonts w:eastAsia="Calibri"/>
                <w:i/>
                <w:sz w:val="24"/>
                <w:szCs w:val="24"/>
                <w:lang w:eastAsia="en-US"/>
              </w:rPr>
              <w:t>:</w:t>
            </w:r>
            <w:r w:rsidRPr="00C217AC">
              <w:rPr>
                <w:rFonts w:eastAsia="Calibri"/>
                <w:i/>
                <w:sz w:val="24"/>
                <w:szCs w:val="24"/>
                <w:lang w:eastAsia="en-US"/>
              </w:rPr>
              <w:t xml:space="preserve"> </w:t>
            </w:r>
          </w:p>
          <w:p w:rsidR="00741DB0" w:rsidRPr="00C217AC" w:rsidRDefault="00741DB0" w:rsidP="000814DA">
            <w:pPr>
              <w:widowControl/>
              <w:numPr>
                <w:ilvl w:val="0"/>
                <w:numId w:val="41"/>
              </w:numPr>
              <w:tabs>
                <w:tab w:val="left" w:pos="318"/>
              </w:tabs>
              <w:autoSpaceDE/>
              <w:adjustRightInd/>
              <w:ind w:left="0" w:firstLine="0"/>
              <w:jc w:val="both"/>
              <w:rPr>
                <w:sz w:val="24"/>
                <w:szCs w:val="24"/>
              </w:rPr>
            </w:pPr>
            <w:r w:rsidRPr="00C217AC">
              <w:rPr>
                <w:sz w:val="24"/>
                <w:szCs w:val="24"/>
              </w:rPr>
              <w:t>выявлять проблемы экономического характера при анализе конкретных ситуаций</w:t>
            </w:r>
            <w:r w:rsidR="000814DA" w:rsidRPr="00C217AC">
              <w:rPr>
                <w:sz w:val="24"/>
                <w:szCs w:val="24"/>
              </w:rPr>
              <w:t>;</w:t>
            </w:r>
          </w:p>
          <w:p w:rsidR="00741DB0" w:rsidRPr="00C217AC" w:rsidRDefault="00741DB0" w:rsidP="000814DA">
            <w:pPr>
              <w:widowControl/>
              <w:numPr>
                <w:ilvl w:val="0"/>
                <w:numId w:val="41"/>
              </w:numPr>
              <w:tabs>
                <w:tab w:val="left" w:pos="318"/>
              </w:tabs>
              <w:autoSpaceDE/>
              <w:adjustRightInd/>
              <w:ind w:left="0" w:firstLine="0"/>
              <w:jc w:val="both"/>
              <w:rPr>
                <w:sz w:val="24"/>
                <w:szCs w:val="24"/>
              </w:rPr>
            </w:pPr>
            <w:r w:rsidRPr="00C217AC">
              <w:rPr>
                <w:sz w:val="24"/>
                <w:szCs w:val="24"/>
              </w:rPr>
              <w:t xml:space="preserve">предлагать способы их решений с учетом критериев социально-экономической эффективности, оценки рисков и возможных социально-экономических последствий </w:t>
            </w:r>
          </w:p>
          <w:p w:rsidR="00741DB0" w:rsidRPr="00C217AC" w:rsidRDefault="00741DB0" w:rsidP="0065441E">
            <w:pPr>
              <w:widowControl/>
              <w:tabs>
                <w:tab w:val="left" w:pos="708"/>
              </w:tabs>
              <w:autoSpaceDE/>
              <w:adjustRightInd/>
              <w:jc w:val="both"/>
              <w:rPr>
                <w:rFonts w:eastAsia="Calibri"/>
                <w:i/>
                <w:sz w:val="24"/>
                <w:szCs w:val="24"/>
                <w:lang w:eastAsia="en-US"/>
              </w:rPr>
            </w:pPr>
            <w:r w:rsidRPr="00C217AC">
              <w:rPr>
                <w:rFonts w:eastAsia="Calibri"/>
                <w:i/>
                <w:sz w:val="24"/>
                <w:szCs w:val="24"/>
                <w:lang w:eastAsia="en-US"/>
              </w:rPr>
              <w:t>Владеть</w:t>
            </w:r>
            <w:r w:rsidR="000814DA" w:rsidRPr="00C217AC">
              <w:rPr>
                <w:rFonts w:eastAsia="Calibri"/>
                <w:i/>
                <w:sz w:val="24"/>
                <w:szCs w:val="24"/>
                <w:lang w:eastAsia="en-US"/>
              </w:rPr>
              <w:t>:</w:t>
            </w:r>
            <w:r w:rsidRPr="00C217AC">
              <w:rPr>
                <w:rFonts w:eastAsia="Calibri"/>
                <w:sz w:val="24"/>
                <w:szCs w:val="24"/>
                <w:lang w:eastAsia="en-US"/>
              </w:rPr>
              <w:t xml:space="preserve"> </w:t>
            </w:r>
          </w:p>
          <w:p w:rsidR="00741DB0" w:rsidRPr="00C217AC" w:rsidRDefault="00741DB0" w:rsidP="000814DA">
            <w:pPr>
              <w:widowControl/>
              <w:numPr>
                <w:ilvl w:val="0"/>
                <w:numId w:val="42"/>
              </w:numPr>
              <w:tabs>
                <w:tab w:val="left" w:pos="318"/>
              </w:tabs>
              <w:autoSpaceDE/>
              <w:adjustRightInd/>
              <w:jc w:val="both"/>
              <w:rPr>
                <w:sz w:val="24"/>
                <w:szCs w:val="24"/>
              </w:rPr>
            </w:pPr>
            <w:r w:rsidRPr="00C217AC">
              <w:rPr>
                <w:sz w:val="24"/>
                <w:szCs w:val="24"/>
              </w:rPr>
              <w:t>современными методами сбора, обработки и анализа экономических и социальных данных</w:t>
            </w:r>
            <w:r w:rsidR="000814DA" w:rsidRPr="00C217AC">
              <w:rPr>
                <w:sz w:val="24"/>
                <w:szCs w:val="24"/>
              </w:rPr>
              <w:t>;</w:t>
            </w:r>
            <w:r w:rsidRPr="00C217AC">
              <w:rPr>
                <w:sz w:val="24"/>
                <w:szCs w:val="24"/>
              </w:rPr>
              <w:t xml:space="preserve"> </w:t>
            </w:r>
          </w:p>
          <w:p w:rsidR="00741DB0" w:rsidRPr="00C217AC" w:rsidRDefault="00741DB0" w:rsidP="000814DA">
            <w:pPr>
              <w:widowControl/>
              <w:numPr>
                <w:ilvl w:val="0"/>
                <w:numId w:val="42"/>
              </w:numPr>
              <w:tabs>
                <w:tab w:val="left" w:pos="318"/>
              </w:tabs>
              <w:autoSpaceDE/>
              <w:adjustRightInd/>
              <w:jc w:val="both"/>
              <w:rPr>
                <w:rFonts w:eastAsia="Calibri"/>
                <w:sz w:val="24"/>
                <w:szCs w:val="24"/>
                <w:lang w:eastAsia="en-US"/>
              </w:rPr>
            </w:pPr>
            <w:r w:rsidRPr="00C217AC">
              <w:rPr>
                <w:sz w:val="24"/>
                <w:szCs w:val="24"/>
              </w:rPr>
              <w:lastRenderedPageBreak/>
              <w:t>современными методиками расчета и анализа социально-экономических показателей, характеризующих экономические процессы и явления на микро- и макроуровне</w:t>
            </w:r>
          </w:p>
        </w:tc>
      </w:tr>
      <w:tr w:rsidR="00995007" w:rsidRPr="00C217AC" w:rsidTr="00330957">
        <w:tc>
          <w:tcPr>
            <w:tcW w:w="3049" w:type="dxa"/>
            <w:vAlign w:val="center"/>
          </w:tcPr>
          <w:p w:rsidR="00995007" w:rsidRPr="00C217AC" w:rsidRDefault="00995007" w:rsidP="0092284B">
            <w:pPr>
              <w:jc w:val="center"/>
              <w:rPr>
                <w:rFonts w:eastAsia="Calibri"/>
                <w:sz w:val="24"/>
                <w:szCs w:val="24"/>
                <w:lang w:eastAsia="en-US"/>
              </w:rPr>
            </w:pPr>
            <w:r w:rsidRPr="00C217AC">
              <w:rPr>
                <w:rFonts w:eastAsia="Calibri"/>
                <w:sz w:val="24"/>
                <w:szCs w:val="24"/>
                <w:lang w:eastAsia="en-US"/>
              </w:rPr>
              <w:lastRenderedPageBreak/>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c>
          <w:tcPr>
            <w:tcW w:w="1595" w:type="dxa"/>
            <w:vAlign w:val="center"/>
          </w:tcPr>
          <w:p w:rsidR="00995007" w:rsidRPr="00C217AC" w:rsidRDefault="00995007" w:rsidP="0092284B">
            <w:pPr>
              <w:widowControl/>
              <w:tabs>
                <w:tab w:val="left" w:pos="708"/>
              </w:tabs>
              <w:autoSpaceDE/>
              <w:adjustRightInd/>
              <w:jc w:val="center"/>
              <w:rPr>
                <w:sz w:val="24"/>
                <w:szCs w:val="24"/>
              </w:rPr>
            </w:pPr>
            <w:r w:rsidRPr="00C217AC">
              <w:rPr>
                <w:sz w:val="24"/>
                <w:szCs w:val="24"/>
              </w:rPr>
              <w:t>ПК-8</w:t>
            </w:r>
          </w:p>
        </w:tc>
        <w:tc>
          <w:tcPr>
            <w:tcW w:w="4927" w:type="dxa"/>
            <w:vAlign w:val="center"/>
          </w:tcPr>
          <w:p w:rsidR="00995007" w:rsidRPr="00C217AC" w:rsidRDefault="00995007" w:rsidP="0092284B">
            <w:pPr>
              <w:widowControl/>
              <w:autoSpaceDE/>
              <w:autoSpaceDN/>
              <w:adjustRightInd/>
              <w:jc w:val="both"/>
              <w:rPr>
                <w:sz w:val="24"/>
                <w:szCs w:val="24"/>
              </w:rPr>
            </w:pPr>
            <w:r w:rsidRPr="00C217AC">
              <w:rPr>
                <w:rFonts w:eastAsia="Calibri"/>
                <w:i/>
                <w:sz w:val="24"/>
                <w:szCs w:val="24"/>
                <w:lang w:eastAsia="en-US"/>
              </w:rPr>
              <w:t>Знать</w:t>
            </w:r>
            <w:r w:rsidR="000814DA" w:rsidRPr="00C217AC">
              <w:rPr>
                <w:rFonts w:eastAsia="Calibri"/>
                <w:i/>
                <w:sz w:val="24"/>
                <w:szCs w:val="24"/>
                <w:lang w:eastAsia="en-US"/>
              </w:rPr>
              <w:t>:</w:t>
            </w:r>
            <w:r w:rsidRPr="00C217AC">
              <w:rPr>
                <w:sz w:val="24"/>
                <w:szCs w:val="24"/>
              </w:rPr>
              <w:t xml:space="preserve"> </w:t>
            </w:r>
          </w:p>
          <w:p w:rsidR="00995007" w:rsidRPr="00C217AC" w:rsidRDefault="00995007" w:rsidP="000814DA">
            <w:pPr>
              <w:widowControl/>
              <w:numPr>
                <w:ilvl w:val="0"/>
                <w:numId w:val="43"/>
              </w:numPr>
              <w:tabs>
                <w:tab w:val="left" w:pos="318"/>
              </w:tabs>
              <w:autoSpaceDE/>
              <w:adjustRightInd/>
              <w:ind w:left="0" w:firstLine="0"/>
              <w:jc w:val="both"/>
              <w:rPr>
                <w:sz w:val="24"/>
                <w:szCs w:val="24"/>
              </w:rPr>
            </w:pPr>
            <w:r w:rsidRPr="00C217AC">
              <w:rPr>
                <w:sz w:val="24"/>
                <w:szCs w:val="24"/>
              </w:rPr>
              <w:t>основы оформления решений в управлении операционной (производственной) деятельности организаций</w:t>
            </w:r>
            <w:r w:rsidR="000814DA" w:rsidRPr="00C217AC">
              <w:rPr>
                <w:sz w:val="24"/>
                <w:szCs w:val="24"/>
              </w:rPr>
              <w:t>;</w:t>
            </w:r>
            <w:r w:rsidRPr="00C217AC">
              <w:rPr>
                <w:sz w:val="24"/>
                <w:szCs w:val="24"/>
              </w:rPr>
              <w:t xml:space="preserve"> </w:t>
            </w:r>
          </w:p>
          <w:p w:rsidR="00995007" w:rsidRPr="00C217AC" w:rsidRDefault="00995007" w:rsidP="000814DA">
            <w:pPr>
              <w:widowControl/>
              <w:numPr>
                <w:ilvl w:val="0"/>
                <w:numId w:val="43"/>
              </w:numPr>
              <w:tabs>
                <w:tab w:val="left" w:pos="318"/>
              </w:tabs>
              <w:autoSpaceDE/>
              <w:adjustRightInd/>
              <w:ind w:left="0" w:firstLine="0"/>
              <w:jc w:val="both"/>
              <w:rPr>
                <w:sz w:val="24"/>
                <w:szCs w:val="24"/>
              </w:rPr>
            </w:pPr>
            <w:r w:rsidRPr="00C217AC">
              <w:rPr>
                <w:sz w:val="24"/>
                <w:szCs w:val="24"/>
              </w:rPr>
              <w:t>основы оформления решений при внедрении технологических, продуктовых инноваций или организационных изменений</w:t>
            </w:r>
          </w:p>
          <w:p w:rsidR="00995007" w:rsidRPr="00C217AC" w:rsidRDefault="00995007" w:rsidP="0092284B">
            <w:pPr>
              <w:widowControl/>
              <w:tabs>
                <w:tab w:val="left" w:pos="318"/>
              </w:tabs>
              <w:autoSpaceDE/>
              <w:adjustRightInd/>
              <w:ind w:firstLine="34"/>
              <w:rPr>
                <w:rFonts w:eastAsia="Calibri"/>
                <w:i/>
                <w:sz w:val="24"/>
                <w:szCs w:val="24"/>
                <w:lang w:eastAsia="en-US"/>
              </w:rPr>
            </w:pPr>
            <w:r w:rsidRPr="00C217AC">
              <w:rPr>
                <w:rFonts w:eastAsia="Calibri"/>
                <w:i/>
                <w:sz w:val="24"/>
                <w:szCs w:val="24"/>
                <w:lang w:eastAsia="en-US"/>
              </w:rPr>
              <w:t>Уметь</w:t>
            </w:r>
            <w:r w:rsidR="000814DA" w:rsidRPr="00C217AC">
              <w:rPr>
                <w:rFonts w:eastAsia="Calibri"/>
                <w:i/>
                <w:sz w:val="24"/>
                <w:szCs w:val="24"/>
                <w:lang w:eastAsia="en-US"/>
              </w:rPr>
              <w:t>:</w:t>
            </w:r>
            <w:r w:rsidRPr="00C217AC">
              <w:rPr>
                <w:rFonts w:eastAsia="Calibri"/>
                <w:i/>
                <w:sz w:val="24"/>
                <w:szCs w:val="24"/>
                <w:lang w:eastAsia="en-US"/>
              </w:rPr>
              <w:t xml:space="preserve"> </w:t>
            </w:r>
          </w:p>
          <w:p w:rsidR="00995007" w:rsidRPr="00C217AC" w:rsidRDefault="00995007" w:rsidP="0082389E">
            <w:pPr>
              <w:widowControl/>
              <w:numPr>
                <w:ilvl w:val="0"/>
                <w:numId w:val="44"/>
              </w:numPr>
              <w:tabs>
                <w:tab w:val="left" w:pos="318"/>
              </w:tabs>
              <w:autoSpaceDE/>
              <w:adjustRightInd/>
              <w:ind w:left="0" w:firstLine="0"/>
              <w:jc w:val="both"/>
              <w:rPr>
                <w:sz w:val="24"/>
                <w:szCs w:val="24"/>
              </w:rPr>
            </w:pPr>
            <w:r w:rsidRPr="00C217AC">
              <w:rPr>
                <w:sz w:val="24"/>
                <w:szCs w:val="24"/>
              </w:rPr>
              <w:t>документально оформлять решения в управлении операционной (производственной) деятельности организаций</w:t>
            </w:r>
            <w:r w:rsidR="000814DA" w:rsidRPr="00C217AC">
              <w:rPr>
                <w:sz w:val="24"/>
                <w:szCs w:val="24"/>
              </w:rPr>
              <w:t>;</w:t>
            </w:r>
            <w:r w:rsidRPr="00C217AC">
              <w:rPr>
                <w:sz w:val="24"/>
                <w:szCs w:val="24"/>
              </w:rPr>
              <w:t xml:space="preserve"> </w:t>
            </w:r>
          </w:p>
          <w:p w:rsidR="00995007" w:rsidRPr="00C217AC" w:rsidRDefault="00995007" w:rsidP="0082389E">
            <w:pPr>
              <w:widowControl/>
              <w:numPr>
                <w:ilvl w:val="0"/>
                <w:numId w:val="44"/>
              </w:numPr>
              <w:tabs>
                <w:tab w:val="left" w:pos="318"/>
              </w:tabs>
              <w:autoSpaceDE/>
              <w:adjustRightInd/>
              <w:ind w:left="0" w:firstLine="0"/>
              <w:jc w:val="both"/>
              <w:rPr>
                <w:sz w:val="24"/>
                <w:szCs w:val="24"/>
              </w:rPr>
            </w:pPr>
            <w:r w:rsidRPr="00C217AC">
              <w:rPr>
                <w:sz w:val="24"/>
                <w:szCs w:val="24"/>
              </w:rPr>
              <w:t>документально оформлять решения при внедрении технологических, продуктовых инноваций или организационных изменений</w:t>
            </w:r>
          </w:p>
          <w:p w:rsidR="00995007" w:rsidRPr="00C217AC" w:rsidRDefault="00995007" w:rsidP="0092284B">
            <w:pPr>
              <w:widowControl/>
              <w:tabs>
                <w:tab w:val="left" w:pos="318"/>
              </w:tabs>
              <w:autoSpaceDE/>
              <w:adjustRightInd/>
              <w:ind w:firstLine="34"/>
              <w:rPr>
                <w:rFonts w:eastAsia="Calibri"/>
                <w:sz w:val="24"/>
                <w:szCs w:val="24"/>
                <w:lang w:eastAsia="en-US"/>
              </w:rPr>
            </w:pPr>
            <w:r w:rsidRPr="00C217AC">
              <w:rPr>
                <w:rFonts w:eastAsia="Calibri"/>
                <w:i/>
                <w:sz w:val="24"/>
                <w:szCs w:val="24"/>
                <w:lang w:eastAsia="en-US"/>
              </w:rPr>
              <w:t>Владеть</w:t>
            </w:r>
            <w:r w:rsidR="0082389E" w:rsidRPr="00C217AC">
              <w:rPr>
                <w:rFonts w:eastAsia="Calibri"/>
                <w:i/>
                <w:sz w:val="24"/>
                <w:szCs w:val="24"/>
                <w:lang w:eastAsia="en-US"/>
              </w:rPr>
              <w:t>:</w:t>
            </w:r>
            <w:r w:rsidRPr="00C217AC">
              <w:rPr>
                <w:rFonts w:eastAsia="Calibri"/>
                <w:sz w:val="24"/>
                <w:szCs w:val="24"/>
                <w:lang w:eastAsia="en-US"/>
              </w:rPr>
              <w:t xml:space="preserve"> </w:t>
            </w:r>
          </w:p>
          <w:p w:rsidR="00995007" w:rsidRPr="00C217AC" w:rsidRDefault="00995007" w:rsidP="0082389E">
            <w:pPr>
              <w:widowControl/>
              <w:numPr>
                <w:ilvl w:val="0"/>
                <w:numId w:val="45"/>
              </w:numPr>
              <w:tabs>
                <w:tab w:val="left" w:pos="318"/>
              </w:tabs>
              <w:autoSpaceDE/>
              <w:adjustRightInd/>
              <w:ind w:left="0" w:firstLine="0"/>
              <w:jc w:val="both"/>
              <w:rPr>
                <w:sz w:val="24"/>
                <w:szCs w:val="24"/>
              </w:rPr>
            </w:pPr>
            <w:r w:rsidRPr="00C217AC">
              <w:rPr>
                <w:sz w:val="24"/>
                <w:szCs w:val="24"/>
              </w:rPr>
              <w:t>навыками документального оформления решений в управлении операционной (производственной) деятельности организаций</w:t>
            </w:r>
            <w:r w:rsidR="0082389E" w:rsidRPr="00C217AC">
              <w:rPr>
                <w:sz w:val="24"/>
                <w:szCs w:val="24"/>
              </w:rPr>
              <w:t>;</w:t>
            </w:r>
            <w:r w:rsidRPr="00C217AC">
              <w:rPr>
                <w:sz w:val="24"/>
                <w:szCs w:val="24"/>
              </w:rPr>
              <w:t xml:space="preserve"> </w:t>
            </w:r>
          </w:p>
          <w:p w:rsidR="00995007" w:rsidRPr="00C217AC" w:rsidRDefault="00995007" w:rsidP="0082389E">
            <w:pPr>
              <w:widowControl/>
              <w:numPr>
                <w:ilvl w:val="0"/>
                <w:numId w:val="45"/>
              </w:numPr>
              <w:tabs>
                <w:tab w:val="left" w:pos="318"/>
              </w:tabs>
              <w:autoSpaceDE/>
              <w:adjustRightInd/>
              <w:ind w:left="0" w:firstLine="0"/>
              <w:jc w:val="both"/>
              <w:rPr>
                <w:sz w:val="24"/>
                <w:szCs w:val="24"/>
              </w:rPr>
            </w:pPr>
            <w:r w:rsidRPr="00C217AC">
              <w:rPr>
                <w:sz w:val="24"/>
                <w:szCs w:val="24"/>
              </w:rPr>
              <w:t xml:space="preserve">навыками документального оформления решений в управлении при внедрении технологических, продуктовых инноваций или организационных изменений </w:t>
            </w:r>
          </w:p>
        </w:tc>
      </w:tr>
    </w:tbl>
    <w:p w:rsidR="00793F01" w:rsidRPr="00C217AC" w:rsidRDefault="00793F01" w:rsidP="009F4070">
      <w:pPr>
        <w:widowControl/>
        <w:tabs>
          <w:tab w:val="left" w:pos="708"/>
        </w:tabs>
        <w:autoSpaceDE/>
        <w:adjustRightInd/>
        <w:jc w:val="both"/>
        <w:rPr>
          <w:rFonts w:eastAsia="Calibri"/>
          <w:sz w:val="24"/>
          <w:szCs w:val="24"/>
          <w:lang w:eastAsia="en-US"/>
        </w:rPr>
      </w:pPr>
    </w:p>
    <w:p w:rsidR="007F4B97" w:rsidRPr="00C217AC" w:rsidRDefault="00C33468" w:rsidP="00584259">
      <w:pPr>
        <w:pStyle w:val="a4"/>
        <w:numPr>
          <w:ilvl w:val="0"/>
          <w:numId w:val="2"/>
        </w:numPr>
        <w:spacing w:after="0" w:line="240" w:lineRule="auto"/>
        <w:ind w:left="0" w:firstLine="709"/>
        <w:jc w:val="both"/>
        <w:rPr>
          <w:rFonts w:ascii="Times New Roman" w:hAnsi="Times New Roman"/>
          <w:b/>
          <w:sz w:val="24"/>
          <w:szCs w:val="24"/>
        </w:rPr>
      </w:pPr>
      <w:r w:rsidRPr="00C217AC">
        <w:rPr>
          <w:rFonts w:ascii="Times New Roman" w:hAnsi="Times New Roman"/>
          <w:b/>
          <w:sz w:val="24"/>
          <w:szCs w:val="24"/>
        </w:rPr>
        <w:t>Указание места дисциплины в структуре образовательной программы</w:t>
      </w:r>
    </w:p>
    <w:p w:rsidR="00027D2C" w:rsidRPr="00C217AC" w:rsidRDefault="007F4B97" w:rsidP="00A76E53">
      <w:pPr>
        <w:widowControl/>
        <w:tabs>
          <w:tab w:val="left" w:pos="708"/>
        </w:tabs>
        <w:autoSpaceDE/>
        <w:adjustRightInd/>
        <w:ind w:firstLine="709"/>
        <w:jc w:val="both"/>
        <w:rPr>
          <w:rFonts w:eastAsia="Calibri"/>
          <w:sz w:val="24"/>
          <w:szCs w:val="24"/>
          <w:lang w:eastAsia="en-US"/>
        </w:rPr>
      </w:pPr>
      <w:r w:rsidRPr="00C217AC">
        <w:rPr>
          <w:sz w:val="24"/>
          <w:szCs w:val="24"/>
        </w:rPr>
        <w:t xml:space="preserve">Дисциплина </w:t>
      </w:r>
      <w:r w:rsidR="00405376" w:rsidRPr="00C217AC">
        <w:rPr>
          <w:b/>
          <w:bCs/>
          <w:sz w:val="24"/>
          <w:szCs w:val="24"/>
        </w:rPr>
        <w:t xml:space="preserve">Б1.В.ДВ.05.01  </w:t>
      </w:r>
      <w:r w:rsidR="001F3561" w:rsidRPr="00C217AC">
        <w:rPr>
          <w:b/>
          <w:sz w:val="24"/>
          <w:szCs w:val="24"/>
        </w:rPr>
        <w:t>«</w:t>
      </w:r>
      <w:r w:rsidR="00405376" w:rsidRPr="00C217AC">
        <w:rPr>
          <w:b/>
          <w:sz w:val="24"/>
          <w:szCs w:val="24"/>
        </w:rPr>
        <w:t>Логистика поставок международных грузов</w:t>
      </w:r>
      <w:r w:rsidR="00AA2A29" w:rsidRPr="00C217AC">
        <w:rPr>
          <w:sz w:val="24"/>
          <w:szCs w:val="24"/>
        </w:rPr>
        <w:t>»</w:t>
      </w:r>
      <w:r w:rsidRPr="00C217AC">
        <w:rPr>
          <w:sz w:val="24"/>
          <w:szCs w:val="24"/>
        </w:rPr>
        <w:t xml:space="preserve"> </w:t>
      </w:r>
      <w:r w:rsidRPr="00C217AC">
        <w:rPr>
          <w:rFonts w:eastAsia="Calibri"/>
          <w:sz w:val="24"/>
          <w:szCs w:val="24"/>
          <w:lang w:eastAsia="en-US"/>
        </w:rPr>
        <w:t xml:space="preserve">является дисциплиной </w:t>
      </w:r>
      <w:r w:rsidR="00860B9E">
        <w:rPr>
          <w:rFonts w:eastAsia="Calibri"/>
          <w:sz w:val="24"/>
          <w:szCs w:val="24"/>
          <w:lang w:eastAsia="en-US"/>
        </w:rPr>
        <w:t xml:space="preserve">по выбору </w:t>
      </w:r>
      <w:r w:rsidR="00873DAA" w:rsidRPr="00C217AC">
        <w:rPr>
          <w:rFonts w:eastAsia="Calibri"/>
          <w:sz w:val="24"/>
          <w:szCs w:val="24"/>
          <w:lang w:eastAsia="en-US"/>
        </w:rPr>
        <w:t>вариативной</w:t>
      </w:r>
      <w:r w:rsidRPr="00C217AC">
        <w:rPr>
          <w:rFonts w:eastAsia="Calibri"/>
          <w:sz w:val="24"/>
          <w:szCs w:val="24"/>
          <w:lang w:eastAsia="en-US"/>
        </w:rPr>
        <w:t xml:space="preserve"> части </w:t>
      </w:r>
      <w:r w:rsidR="00027D2C" w:rsidRPr="00C217AC">
        <w:rPr>
          <w:rFonts w:eastAsia="Calibri"/>
          <w:sz w:val="24"/>
          <w:szCs w:val="24"/>
          <w:lang w:eastAsia="en-US"/>
        </w:rPr>
        <w:t>блока Б1</w:t>
      </w:r>
      <w:r w:rsidR="00622E2D" w:rsidRPr="00C217AC">
        <w:rPr>
          <w:rFonts w:eastAsia="Calibri"/>
          <w:sz w:val="24"/>
          <w:szCs w:val="24"/>
          <w:lang w:eastAsia="en-US"/>
        </w:rPr>
        <w:t>.</w:t>
      </w:r>
    </w:p>
    <w:p w:rsidR="00027D2C" w:rsidRPr="00C217AC"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16"/>
        <w:gridCol w:w="2164"/>
        <w:gridCol w:w="2284"/>
        <w:gridCol w:w="1129"/>
      </w:tblGrid>
      <w:tr w:rsidR="00705FB5" w:rsidRPr="00C217AC" w:rsidTr="00330957">
        <w:tc>
          <w:tcPr>
            <w:tcW w:w="1196" w:type="dxa"/>
            <w:vMerge w:val="restart"/>
            <w:vAlign w:val="center"/>
          </w:tcPr>
          <w:p w:rsidR="00705FB5" w:rsidRPr="00C217AC" w:rsidRDefault="00705FB5"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Код</w:t>
            </w:r>
          </w:p>
          <w:p w:rsidR="00705FB5" w:rsidRPr="00C217AC" w:rsidRDefault="00C82635"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дисцип</w:t>
            </w:r>
            <w:r w:rsidR="00705FB5" w:rsidRPr="00C217AC">
              <w:rPr>
                <w:rFonts w:eastAsia="Calibri"/>
                <w:sz w:val="24"/>
                <w:szCs w:val="24"/>
                <w:lang w:eastAsia="en-US"/>
              </w:rPr>
              <w:t>лины</w:t>
            </w:r>
          </w:p>
        </w:tc>
        <w:tc>
          <w:tcPr>
            <w:tcW w:w="2494" w:type="dxa"/>
            <w:vMerge w:val="restart"/>
            <w:vAlign w:val="center"/>
          </w:tcPr>
          <w:p w:rsidR="00705FB5" w:rsidRPr="00C217AC" w:rsidRDefault="00705FB5"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Наименование</w:t>
            </w:r>
          </w:p>
          <w:p w:rsidR="00705FB5" w:rsidRPr="00C217AC" w:rsidRDefault="00705FB5"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дисциплины</w:t>
            </w:r>
          </w:p>
        </w:tc>
        <w:tc>
          <w:tcPr>
            <w:tcW w:w="4696" w:type="dxa"/>
            <w:gridSpan w:val="2"/>
            <w:vAlign w:val="center"/>
          </w:tcPr>
          <w:p w:rsidR="00705FB5" w:rsidRPr="00C217AC" w:rsidRDefault="00705FB5"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Содержательно-логические связи</w:t>
            </w:r>
          </w:p>
        </w:tc>
        <w:tc>
          <w:tcPr>
            <w:tcW w:w="1185" w:type="dxa"/>
            <w:vMerge w:val="restart"/>
            <w:vAlign w:val="center"/>
          </w:tcPr>
          <w:p w:rsidR="00705FB5" w:rsidRPr="00C217AC" w:rsidRDefault="00705FB5"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Коды форми-руемых компе-тенций</w:t>
            </w:r>
          </w:p>
        </w:tc>
      </w:tr>
      <w:tr w:rsidR="00705FB5" w:rsidRPr="00C217AC" w:rsidTr="00330957">
        <w:tc>
          <w:tcPr>
            <w:tcW w:w="1196" w:type="dxa"/>
            <w:vMerge/>
            <w:vAlign w:val="center"/>
          </w:tcPr>
          <w:p w:rsidR="00705FB5" w:rsidRPr="00C217A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217AC"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C217AC" w:rsidRDefault="00705FB5"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Наименование дисциплин, практик</w:t>
            </w:r>
          </w:p>
        </w:tc>
        <w:tc>
          <w:tcPr>
            <w:tcW w:w="1185" w:type="dxa"/>
            <w:vMerge/>
            <w:vAlign w:val="center"/>
          </w:tcPr>
          <w:p w:rsidR="00705FB5" w:rsidRPr="00C217AC" w:rsidRDefault="00705FB5" w:rsidP="00330957">
            <w:pPr>
              <w:widowControl/>
              <w:tabs>
                <w:tab w:val="left" w:pos="708"/>
              </w:tabs>
              <w:autoSpaceDE/>
              <w:adjustRightInd/>
              <w:jc w:val="both"/>
              <w:rPr>
                <w:rFonts w:eastAsia="Calibri"/>
                <w:sz w:val="24"/>
                <w:szCs w:val="24"/>
                <w:lang w:eastAsia="en-US"/>
              </w:rPr>
            </w:pPr>
          </w:p>
        </w:tc>
      </w:tr>
      <w:tr w:rsidR="00705FB5" w:rsidRPr="00C217AC" w:rsidTr="00330957">
        <w:tc>
          <w:tcPr>
            <w:tcW w:w="1196" w:type="dxa"/>
            <w:vMerge/>
            <w:vAlign w:val="center"/>
          </w:tcPr>
          <w:p w:rsidR="00705FB5" w:rsidRPr="00C217A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217AC"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C217AC" w:rsidRDefault="00705FB5"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C217AC" w:rsidRDefault="00705FB5" w:rsidP="00330957">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C217AC" w:rsidRDefault="00705FB5" w:rsidP="00330957">
            <w:pPr>
              <w:widowControl/>
              <w:tabs>
                <w:tab w:val="left" w:pos="708"/>
              </w:tabs>
              <w:autoSpaceDE/>
              <w:adjustRightInd/>
              <w:jc w:val="both"/>
              <w:rPr>
                <w:rFonts w:eastAsia="Calibri"/>
                <w:sz w:val="24"/>
                <w:szCs w:val="24"/>
                <w:lang w:eastAsia="en-US"/>
              </w:rPr>
            </w:pPr>
          </w:p>
        </w:tc>
      </w:tr>
      <w:tr w:rsidR="00DA3FFC" w:rsidRPr="00C217AC" w:rsidTr="00330957">
        <w:tc>
          <w:tcPr>
            <w:tcW w:w="1196" w:type="dxa"/>
            <w:vAlign w:val="center"/>
          </w:tcPr>
          <w:p w:rsidR="00DA3FFC" w:rsidRPr="00C217AC" w:rsidRDefault="00405376" w:rsidP="00116F39">
            <w:pPr>
              <w:widowControl/>
              <w:tabs>
                <w:tab w:val="left" w:pos="708"/>
              </w:tabs>
              <w:autoSpaceDE/>
              <w:adjustRightInd/>
              <w:jc w:val="both"/>
              <w:rPr>
                <w:rFonts w:eastAsia="Calibri"/>
                <w:sz w:val="24"/>
                <w:szCs w:val="24"/>
                <w:lang w:eastAsia="en-US"/>
              </w:rPr>
            </w:pPr>
            <w:r w:rsidRPr="00C217AC">
              <w:rPr>
                <w:bCs/>
                <w:sz w:val="24"/>
                <w:szCs w:val="24"/>
              </w:rPr>
              <w:t xml:space="preserve">Б1.В.ДВ.05.01  </w:t>
            </w:r>
          </w:p>
        </w:tc>
        <w:tc>
          <w:tcPr>
            <w:tcW w:w="2494" w:type="dxa"/>
            <w:vAlign w:val="center"/>
          </w:tcPr>
          <w:p w:rsidR="00DA3FFC" w:rsidRPr="00C217AC" w:rsidRDefault="00405376" w:rsidP="00873DAA">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Логистика поставок международных грузов</w:t>
            </w:r>
          </w:p>
        </w:tc>
        <w:tc>
          <w:tcPr>
            <w:tcW w:w="2232" w:type="dxa"/>
            <w:vAlign w:val="center"/>
          </w:tcPr>
          <w:p w:rsidR="00B154A3" w:rsidRPr="00C217AC" w:rsidRDefault="006E57F3" w:rsidP="00B154A3">
            <w:pPr>
              <w:widowControl/>
              <w:tabs>
                <w:tab w:val="left" w:pos="708"/>
              </w:tabs>
              <w:autoSpaceDE/>
              <w:adjustRightInd/>
              <w:jc w:val="center"/>
              <w:rPr>
                <w:sz w:val="24"/>
                <w:szCs w:val="24"/>
              </w:rPr>
            </w:pPr>
            <w:r w:rsidRPr="00C217AC">
              <w:rPr>
                <w:rFonts w:eastAsia="Calibri"/>
                <w:sz w:val="24"/>
                <w:szCs w:val="24"/>
                <w:lang w:eastAsia="en-US"/>
              </w:rPr>
              <w:t>Успешное освоение программы учебного предмета</w:t>
            </w:r>
            <w:r w:rsidRPr="00C217AC">
              <w:rPr>
                <w:sz w:val="24"/>
                <w:szCs w:val="24"/>
              </w:rPr>
              <w:t>:</w:t>
            </w:r>
          </w:p>
          <w:p w:rsidR="00F40FEC" w:rsidRPr="00C217AC" w:rsidRDefault="00795E66" w:rsidP="00B154A3">
            <w:pPr>
              <w:widowControl/>
              <w:tabs>
                <w:tab w:val="left" w:pos="708"/>
              </w:tabs>
              <w:autoSpaceDE/>
              <w:adjustRightInd/>
              <w:jc w:val="center"/>
              <w:rPr>
                <w:sz w:val="24"/>
                <w:szCs w:val="24"/>
              </w:rPr>
            </w:pPr>
            <w:r w:rsidRPr="00C217AC">
              <w:rPr>
                <w:sz w:val="24"/>
                <w:szCs w:val="24"/>
              </w:rPr>
              <w:t xml:space="preserve">Логистика снабжения и управления цепями поставок, Управление </w:t>
            </w:r>
            <w:r w:rsidRPr="00C217AC">
              <w:rPr>
                <w:sz w:val="24"/>
                <w:szCs w:val="24"/>
              </w:rPr>
              <w:lastRenderedPageBreak/>
              <w:t>логистическими системами</w:t>
            </w:r>
            <w:r w:rsidR="009869FE" w:rsidRPr="00C217AC">
              <w:rPr>
                <w:sz w:val="24"/>
                <w:szCs w:val="24"/>
              </w:rPr>
              <w:t>, Транспортировка в целях поставок</w:t>
            </w:r>
          </w:p>
        </w:tc>
        <w:tc>
          <w:tcPr>
            <w:tcW w:w="2464" w:type="dxa"/>
            <w:vAlign w:val="center"/>
          </w:tcPr>
          <w:p w:rsidR="002B6C87" w:rsidRPr="00C217AC" w:rsidRDefault="00795E66" w:rsidP="00116F39">
            <w:pPr>
              <w:widowControl/>
              <w:tabs>
                <w:tab w:val="left" w:pos="708"/>
              </w:tabs>
              <w:autoSpaceDE/>
              <w:adjustRightInd/>
              <w:jc w:val="center"/>
              <w:rPr>
                <w:rFonts w:eastAsia="Calibri"/>
                <w:sz w:val="24"/>
                <w:szCs w:val="24"/>
                <w:highlight w:val="yellow"/>
                <w:lang w:eastAsia="en-US"/>
              </w:rPr>
            </w:pPr>
            <w:r w:rsidRPr="00C217AC">
              <w:rPr>
                <w:sz w:val="24"/>
                <w:szCs w:val="24"/>
              </w:rPr>
              <w:lastRenderedPageBreak/>
              <w:t>Преддипломная практика</w:t>
            </w:r>
          </w:p>
        </w:tc>
        <w:tc>
          <w:tcPr>
            <w:tcW w:w="1185" w:type="dxa"/>
            <w:vAlign w:val="center"/>
          </w:tcPr>
          <w:p w:rsidR="00116F39" w:rsidRPr="00C217AC" w:rsidRDefault="00116F39" w:rsidP="00116F39">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ПК-</w:t>
            </w:r>
            <w:r w:rsidR="00741DB0" w:rsidRPr="00C217AC">
              <w:rPr>
                <w:rFonts w:eastAsia="Calibri"/>
                <w:sz w:val="24"/>
                <w:szCs w:val="24"/>
                <w:lang w:eastAsia="en-US"/>
              </w:rPr>
              <w:t>4</w:t>
            </w:r>
          </w:p>
          <w:p w:rsidR="0065441E" w:rsidRPr="00C217AC" w:rsidRDefault="0065441E" w:rsidP="00116F39">
            <w:pPr>
              <w:widowControl/>
              <w:tabs>
                <w:tab w:val="left" w:pos="708"/>
              </w:tabs>
              <w:autoSpaceDE/>
              <w:adjustRightInd/>
              <w:jc w:val="center"/>
              <w:rPr>
                <w:rFonts w:eastAsia="Calibri"/>
                <w:sz w:val="24"/>
                <w:szCs w:val="24"/>
                <w:lang w:eastAsia="en-US"/>
              </w:rPr>
            </w:pPr>
            <w:r w:rsidRPr="00C217AC">
              <w:rPr>
                <w:rFonts w:eastAsia="Calibri"/>
                <w:sz w:val="24"/>
                <w:szCs w:val="24"/>
                <w:lang w:eastAsia="en-US"/>
              </w:rPr>
              <w:t>ПК-8</w:t>
            </w:r>
          </w:p>
          <w:p w:rsidR="00873DAA" w:rsidRPr="00C217AC" w:rsidRDefault="00873DAA" w:rsidP="00116F39">
            <w:pPr>
              <w:widowControl/>
              <w:tabs>
                <w:tab w:val="left" w:pos="708"/>
              </w:tabs>
              <w:autoSpaceDE/>
              <w:adjustRightInd/>
              <w:jc w:val="center"/>
              <w:rPr>
                <w:rFonts w:eastAsia="Calibri"/>
                <w:sz w:val="24"/>
                <w:szCs w:val="24"/>
                <w:lang w:eastAsia="en-US"/>
              </w:rPr>
            </w:pPr>
          </w:p>
        </w:tc>
      </w:tr>
    </w:tbl>
    <w:p w:rsidR="00687A0C" w:rsidRPr="00C217AC"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C217AC" w:rsidRDefault="007F4B97" w:rsidP="00A76E53">
      <w:pPr>
        <w:widowControl/>
        <w:autoSpaceDE/>
        <w:autoSpaceDN/>
        <w:adjustRightInd/>
        <w:ind w:firstLine="709"/>
        <w:contextualSpacing/>
        <w:jc w:val="both"/>
        <w:rPr>
          <w:rFonts w:eastAsia="Calibri"/>
          <w:b/>
          <w:spacing w:val="4"/>
          <w:sz w:val="24"/>
          <w:szCs w:val="24"/>
          <w:lang w:eastAsia="en-US"/>
        </w:rPr>
      </w:pPr>
      <w:r w:rsidRPr="00C217AC">
        <w:rPr>
          <w:rFonts w:eastAsia="Calibri"/>
          <w:b/>
          <w:spacing w:val="4"/>
          <w:sz w:val="24"/>
          <w:szCs w:val="24"/>
          <w:lang w:eastAsia="en-US"/>
        </w:rPr>
        <w:t xml:space="preserve">4. </w:t>
      </w:r>
      <w:r w:rsidR="00BB6C9A" w:rsidRPr="00C217A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217AC" w:rsidRDefault="007F4B97" w:rsidP="00A76E53">
      <w:pPr>
        <w:ind w:firstLine="709"/>
        <w:jc w:val="both"/>
        <w:rPr>
          <w:sz w:val="24"/>
          <w:szCs w:val="24"/>
        </w:rPr>
      </w:pPr>
    </w:p>
    <w:p w:rsidR="00BB6C9A" w:rsidRPr="00C217AC" w:rsidRDefault="00BB6C9A" w:rsidP="00A76E53">
      <w:pPr>
        <w:widowControl/>
        <w:autoSpaceDE/>
        <w:autoSpaceDN/>
        <w:adjustRightInd/>
        <w:ind w:firstLine="709"/>
        <w:jc w:val="both"/>
        <w:rPr>
          <w:rFonts w:eastAsia="Calibri"/>
          <w:sz w:val="24"/>
          <w:szCs w:val="24"/>
          <w:lang w:eastAsia="en-US"/>
        </w:rPr>
      </w:pPr>
      <w:r w:rsidRPr="00C217AC">
        <w:rPr>
          <w:rFonts w:eastAsia="Calibri"/>
          <w:sz w:val="24"/>
          <w:szCs w:val="24"/>
          <w:lang w:eastAsia="en-US"/>
        </w:rPr>
        <w:t xml:space="preserve">Объем учебной дисциплины – </w:t>
      </w:r>
      <w:r w:rsidR="00741DB0" w:rsidRPr="00C217AC">
        <w:rPr>
          <w:rFonts w:eastAsia="Calibri"/>
          <w:sz w:val="24"/>
          <w:szCs w:val="24"/>
          <w:lang w:eastAsia="en-US"/>
        </w:rPr>
        <w:t>4</w:t>
      </w:r>
      <w:r w:rsidRPr="00C217AC">
        <w:rPr>
          <w:rFonts w:eastAsia="Calibri"/>
          <w:sz w:val="24"/>
          <w:szCs w:val="24"/>
          <w:lang w:eastAsia="en-US"/>
        </w:rPr>
        <w:t xml:space="preserve"> зачетных единиц – </w:t>
      </w:r>
      <w:r w:rsidR="00116F39" w:rsidRPr="00C217AC">
        <w:rPr>
          <w:rFonts w:eastAsia="Calibri"/>
          <w:sz w:val="24"/>
          <w:szCs w:val="24"/>
          <w:lang w:eastAsia="en-US"/>
        </w:rPr>
        <w:t>1</w:t>
      </w:r>
      <w:r w:rsidR="00741DB0" w:rsidRPr="00C217AC">
        <w:rPr>
          <w:rFonts w:eastAsia="Calibri"/>
          <w:sz w:val="24"/>
          <w:szCs w:val="24"/>
          <w:lang w:eastAsia="en-US"/>
        </w:rPr>
        <w:t>44</w:t>
      </w:r>
      <w:r w:rsidRPr="00C217AC">
        <w:rPr>
          <w:rFonts w:eastAsia="Calibri"/>
          <w:sz w:val="24"/>
          <w:szCs w:val="24"/>
          <w:lang w:eastAsia="en-US"/>
        </w:rPr>
        <w:t xml:space="preserve"> академических часов</w:t>
      </w:r>
    </w:p>
    <w:p w:rsidR="00A32A5F" w:rsidRPr="00C217AC" w:rsidRDefault="00FB05DD" w:rsidP="00A76E53">
      <w:pPr>
        <w:widowControl/>
        <w:autoSpaceDE/>
        <w:autoSpaceDN/>
        <w:adjustRightInd/>
        <w:ind w:firstLine="709"/>
        <w:jc w:val="both"/>
        <w:rPr>
          <w:rFonts w:eastAsia="Calibri"/>
          <w:sz w:val="24"/>
          <w:szCs w:val="24"/>
          <w:lang w:eastAsia="en-US"/>
        </w:rPr>
      </w:pPr>
      <w:r w:rsidRPr="00C217AC">
        <w:rPr>
          <w:rFonts w:eastAsia="Calibri"/>
          <w:sz w:val="24"/>
          <w:szCs w:val="24"/>
          <w:lang w:eastAsia="en-US"/>
        </w:rPr>
        <w:t>Из них</w:t>
      </w:r>
      <w:r w:rsidRPr="00C217A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C217AC" w:rsidTr="00330957">
        <w:tc>
          <w:tcPr>
            <w:tcW w:w="4365" w:type="dxa"/>
          </w:tcPr>
          <w:p w:rsidR="00A32A5F" w:rsidRPr="00C217AC"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C217AC" w:rsidRDefault="00A32A5F" w:rsidP="00330957">
            <w:pPr>
              <w:widowControl/>
              <w:autoSpaceDE/>
              <w:autoSpaceDN/>
              <w:adjustRightInd/>
              <w:jc w:val="center"/>
              <w:rPr>
                <w:rFonts w:eastAsia="Calibri"/>
                <w:sz w:val="24"/>
                <w:szCs w:val="24"/>
                <w:lang w:eastAsia="en-US"/>
              </w:rPr>
            </w:pPr>
            <w:r w:rsidRPr="00C217AC">
              <w:rPr>
                <w:rFonts w:eastAsia="Calibri"/>
                <w:sz w:val="24"/>
                <w:szCs w:val="24"/>
                <w:lang w:eastAsia="en-US"/>
              </w:rPr>
              <w:t>Очная форма обучения</w:t>
            </w:r>
          </w:p>
        </w:tc>
        <w:tc>
          <w:tcPr>
            <w:tcW w:w="2517" w:type="dxa"/>
            <w:vAlign w:val="center"/>
          </w:tcPr>
          <w:p w:rsidR="00A76E53" w:rsidRPr="00C217AC" w:rsidRDefault="00A32A5F" w:rsidP="00330957">
            <w:pPr>
              <w:widowControl/>
              <w:autoSpaceDE/>
              <w:autoSpaceDN/>
              <w:adjustRightInd/>
              <w:jc w:val="center"/>
              <w:rPr>
                <w:rFonts w:eastAsia="Calibri"/>
                <w:sz w:val="24"/>
                <w:szCs w:val="24"/>
                <w:lang w:eastAsia="en-US"/>
              </w:rPr>
            </w:pPr>
            <w:r w:rsidRPr="00C217AC">
              <w:rPr>
                <w:rFonts w:eastAsia="Calibri"/>
                <w:sz w:val="24"/>
                <w:szCs w:val="24"/>
                <w:lang w:eastAsia="en-US"/>
              </w:rPr>
              <w:t xml:space="preserve">Заочная форма </w:t>
            </w:r>
          </w:p>
          <w:p w:rsidR="00A32A5F" w:rsidRPr="00C217AC" w:rsidRDefault="00A32A5F" w:rsidP="00330957">
            <w:pPr>
              <w:widowControl/>
              <w:autoSpaceDE/>
              <w:autoSpaceDN/>
              <w:adjustRightInd/>
              <w:jc w:val="center"/>
              <w:rPr>
                <w:rFonts w:eastAsia="Calibri"/>
                <w:sz w:val="24"/>
                <w:szCs w:val="24"/>
                <w:lang w:eastAsia="en-US"/>
              </w:rPr>
            </w:pPr>
            <w:r w:rsidRPr="00C217AC">
              <w:rPr>
                <w:rFonts w:eastAsia="Calibri"/>
                <w:sz w:val="24"/>
                <w:szCs w:val="24"/>
                <w:lang w:eastAsia="en-US"/>
              </w:rPr>
              <w:t>обучения</w:t>
            </w:r>
          </w:p>
        </w:tc>
      </w:tr>
      <w:tr w:rsidR="00A32A5F" w:rsidRPr="00C217AC" w:rsidTr="00330957">
        <w:tc>
          <w:tcPr>
            <w:tcW w:w="4365" w:type="dxa"/>
          </w:tcPr>
          <w:p w:rsidR="00A32A5F" w:rsidRPr="00C217AC" w:rsidRDefault="00A32A5F" w:rsidP="00330957">
            <w:pPr>
              <w:widowControl/>
              <w:autoSpaceDE/>
              <w:autoSpaceDN/>
              <w:adjustRightInd/>
              <w:jc w:val="both"/>
              <w:rPr>
                <w:rFonts w:eastAsia="Calibri"/>
                <w:sz w:val="24"/>
                <w:szCs w:val="24"/>
                <w:lang w:eastAsia="en-US"/>
              </w:rPr>
            </w:pPr>
            <w:r w:rsidRPr="00C217AC">
              <w:rPr>
                <w:rFonts w:eastAsia="Calibri"/>
                <w:sz w:val="24"/>
                <w:szCs w:val="24"/>
                <w:lang w:eastAsia="en-US"/>
              </w:rPr>
              <w:t>Контактная работа</w:t>
            </w:r>
          </w:p>
        </w:tc>
        <w:tc>
          <w:tcPr>
            <w:tcW w:w="2693" w:type="dxa"/>
            <w:vAlign w:val="center"/>
          </w:tcPr>
          <w:p w:rsidR="00A32A5F" w:rsidRPr="00C217AC" w:rsidRDefault="00C278A1" w:rsidP="00330957">
            <w:pPr>
              <w:widowControl/>
              <w:autoSpaceDE/>
              <w:autoSpaceDN/>
              <w:adjustRightInd/>
              <w:jc w:val="center"/>
              <w:rPr>
                <w:rFonts w:eastAsia="Calibri"/>
                <w:sz w:val="24"/>
                <w:szCs w:val="24"/>
                <w:lang w:eastAsia="en-US"/>
              </w:rPr>
            </w:pPr>
            <w:r w:rsidRPr="00C217AC">
              <w:rPr>
                <w:rFonts w:eastAsia="Calibri"/>
                <w:sz w:val="24"/>
                <w:szCs w:val="24"/>
                <w:lang w:eastAsia="en-US"/>
              </w:rPr>
              <w:t>48</w:t>
            </w:r>
          </w:p>
        </w:tc>
        <w:tc>
          <w:tcPr>
            <w:tcW w:w="2517" w:type="dxa"/>
            <w:vAlign w:val="center"/>
          </w:tcPr>
          <w:p w:rsidR="00A32A5F" w:rsidRPr="00C217AC" w:rsidRDefault="001F31EB" w:rsidP="00330957">
            <w:pPr>
              <w:widowControl/>
              <w:autoSpaceDE/>
              <w:autoSpaceDN/>
              <w:adjustRightInd/>
              <w:jc w:val="center"/>
              <w:rPr>
                <w:rFonts w:eastAsia="Calibri"/>
                <w:sz w:val="24"/>
                <w:szCs w:val="24"/>
                <w:lang w:eastAsia="en-US"/>
              </w:rPr>
            </w:pPr>
            <w:r w:rsidRPr="00C217AC">
              <w:rPr>
                <w:rFonts w:eastAsia="Calibri"/>
                <w:sz w:val="24"/>
                <w:szCs w:val="24"/>
                <w:lang w:eastAsia="en-US"/>
              </w:rPr>
              <w:t>18</w:t>
            </w:r>
          </w:p>
        </w:tc>
      </w:tr>
      <w:tr w:rsidR="00A32A5F" w:rsidRPr="00C217AC" w:rsidTr="00330957">
        <w:tc>
          <w:tcPr>
            <w:tcW w:w="4365" w:type="dxa"/>
          </w:tcPr>
          <w:p w:rsidR="00A32A5F" w:rsidRPr="00C217AC" w:rsidRDefault="00A32A5F" w:rsidP="00330957">
            <w:pPr>
              <w:widowControl/>
              <w:autoSpaceDE/>
              <w:autoSpaceDN/>
              <w:adjustRightInd/>
              <w:jc w:val="both"/>
              <w:rPr>
                <w:rFonts w:eastAsia="Calibri"/>
                <w:i/>
                <w:sz w:val="24"/>
                <w:szCs w:val="24"/>
                <w:lang w:eastAsia="en-US"/>
              </w:rPr>
            </w:pPr>
            <w:r w:rsidRPr="00C217AC">
              <w:rPr>
                <w:rFonts w:eastAsia="Calibri"/>
                <w:i/>
                <w:sz w:val="24"/>
                <w:szCs w:val="24"/>
                <w:lang w:eastAsia="en-US"/>
              </w:rPr>
              <w:t>Лекций</w:t>
            </w:r>
          </w:p>
        </w:tc>
        <w:tc>
          <w:tcPr>
            <w:tcW w:w="2693" w:type="dxa"/>
            <w:vAlign w:val="center"/>
          </w:tcPr>
          <w:p w:rsidR="00A32A5F" w:rsidRPr="00C217AC" w:rsidRDefault="00A32A5F" w:rsidP="00330957">
            <w:pPr>
              <w:widowControl/>
              <w:autoSpaceDE/>
              <w:autoSpaceDN/>
              <w:adjustRightInd/>
              <w:jc w:val="center"/>
              <w:rPr>
                <w:rFonts w:eastAsia="Calibri"/>
                <w:sz w:val="24"/>
                <w:szCs w:val="24"/>
                <w:lang w:eastAsia="en-US"/>
              </w:rPr>
            </w:pPr>
          </w:p>
        </w:tc>
        <w:tc>
          <w:tcPr>
            <w:tcW w:w="2517" w:type="dxa"/>
            <w:vAlign w:val="center"/>
          </w:tcPr>
          <w:p w:rsidR="00A32A5F" w:rsidRPr="00C217AC" w:rsidRDefault="00A32A5F" w:rsidP="00330957">
            <w:pPr>
              <w:widowControl/>
              <w:autoSpaceDE/>
              <w:autoSpaceDN/>
              <w:adjustRightInd/>
              <w:jc w:val="center"/>
              <w:rPr>
                <w:rFonts w:eastAsia="Calibri"/>
                <w:sz w:val="24"/>
                <w:szCs w:val="24"/>
                <w:lang w:eastAsia="en-US"/>
              </w:rPr>
            </w:pPr>
          </w:p>
        </w:tc>
      </w:tr>
      <w:tr w:rsidR="00A32A5F" w:rsidRPr="00C217AC" w:rsidTr="00330957">
        <w:tc>
          <w:tcPr>
            <w:tcW w:w="4365" w:type="dxa"/>
          </w:tcPr>
          <w:p w:rsidR="00A32A5F" w:rsidRPr="00C217AC" w:rsidRDefault="00A32A5F" w:rsidP="00330957">
            <w:pPr>
              <w:widowControl/>
              <w:autoSpaceDE/>
              <w:autoSpaceDN/>
              <w:adjustRightInd/>
              <w:jc w:val="both"/>
              <w:rPr>
                <w:rFonts w:eastAsia="Calibri"/>
                <w:i/>
                <w:sz w:val="24"/>
                <w:szCs w:val="24"/>
                <w:lang w:eastAsia="en-US"/>
              </w:rPr>
            </w:pPr>
            <w:r w:rsidRPr="00C217AC">
              <w:rPr>
                <w:rFonts w:eastAsia="Calibri"/>
                <w:i/>
                <w:sz w:val="24"/>
                <w:szCs w:val="24"/>
                <w:lang w:eastAsia="en-US"/>
              </w:rPr>
              <w:t>Лабораторных работ</w:t>
            </w:r>
          </w:p>
        </w:tc>
        <w:tc>
          <w:tcPr>
            <w:tcW w:w="2693" w:type="dxa"/>
            <w:vAlign w:val="center"/>
          </w:tcPr>
          <w:p w:rsidR="00A32A5F" w:rsidRPr="00C217AC" w:rsidRDefault="00240A81" w:rsidP="00330957">
            <w:pPr>
              <w:widowControl/>
              <w:autoSpaceDE/>
              <w:autoSpaceDN/>
              <w:adjustRightInd/>
              <w:jc w:val="center"/>
              <w:rPr>
                <w:rFonts w:eastAsia="Calibri"/>
                <w:sz w:val="24"/>
                <w:szCs w:val="24"/>
                <w:lang w:eastAsia="en-US"/>
              </w:rPr>
            </w:pPr>
            <w:r w:rsidRPr="00C217AC">
              <w:rPr>
                <w:rFonts w:eastAsia="Calibri"/>
                <w:sz w:val="24"/>
                <w:szCs w:val="24"/>
                <w:lang w:eastAsia="en-US"/>
              </w:rPr>
              <w:t>-</w:t>
            </w:r>
          </w:p>
        </w:tc>
        <w:tc>
          <w:tcPr>
            <w:tcW w:w="2517" w:type="dxa"/>
            <w:vAlign w:val="center"/>
          </w:tcPr>
          <w:p w:rsidR="00A32A5F" w:rsidRPr="00C217AC" w:rsidRDefault="0047633A" w:rsidP="00330957">
            <w:pPr>
              <w:widowControl/>
              <w:autoSpaceDE/>
              <w:autoSpaceDN/>
              <w:adjustRightInd/>
              <w:jc w:val="center"/>
              <w:rPr>
                <w:rFonts w:eastAsia="Calibri"/>
                <w:sz w:val="24"/>
                <w:szCs w:val="24"/>
                <w:lang w:eastAsia="en-US"/>
              </w:rPr>
            </w:pPr>
            <w:r w:rsidRPr="00C217AC">
              <w:rPr>
                <w:rFonts w:eastAsia="Calibri"/>
                <w:sz w:val="24"/>
                <w:szCs w:val="24"/>
                <w:lang w:eastAsia="en-US"/>
              </w:rPr>
              <w:t>-</w:t>
            </w:r>
          </w:p>
        </w:tc>
      </w:tr>
      <w:tr w:rsidR="00A32A5F" w:rsidRPr="00C217AC" w:rsidTr="00330957">
        <w:tc>
          <w:tcPr>
            <w:tcW w:w="4365" w:type="dxa"/>
          </w:tcPr>
          <w:p w:rsidR="00A32A5F" w:rsidRPr="00C217AC" w:rsidRDefault="00A32A5F" w:rsidP="00330957">
            <w:pPr>
              <w:widowControl/>
              <w:autoSpaceDE/>
              <w:autoSpaceDN/>
              <w:adjustRightInd/>
              <w:jc w:val="both"/>
              <w:rPr>
                <w:rFonts w:eastAsia="Calibri"/>
                <w:i/>
                <w:sz w:val="24"/>
                <w:szCs w:val="24"/>
                <w:lang w:eastAsia="en-US"/>
              </w:rPr>
            </w:pPr>
            <w:r w:rsidRPr="00C217AC">
              <w:rPr>
                <w:rFonts w:eastAsia="Calibri"/>
                <w:i/>
                <w:sz w:val="24"/>
                <w:szCs w:val="24"/>
                <w:lang w:eastAsia="en-US"/>
              </w:rPr>
              <w:t>Практических занятий</w:t>
            </w:r>
          </w:p>
        </w:tc>
        <w:tc>
          <w:tcPr>
            <w:tcW w:w="2693" w:type="dxa"/>
            <w:vAlign w:val="center"/>
          </w:tcPr>
          <w:p w:rsidR="00A32A5F" w:rsidRPr="00C217AC" w:rsidRDefault="00C278A1" w:rsidP="00854EFA">
            <w:pPr>
              <w:widowControl/>
              <w:autoSpaceDE/>
              <w:autoSpaceDN/>
              <w:adjustRightInd/>
              <w:jc w:val="center"/>
              <w:rPr>
                <w:rFonts w:eastAsia="Calibri"/>
                <w:sz w:val="24"/>
                <w:szCs w:val="24"/>
                <w:lang w:eastAsia="en-US"/>
              </w:rPr>
            </w:pPr>
            <w:r w:rsidRPr="00C217AC">
              <w:rPr>
                <w:rFonts w:eastAsia="Calibri"/>
                <w:sz w:val="24"/>
                <w:szCs w:val="24"/>
                <w:lang w:eastAsia="en-US"/>
              </w:rPr>
              <w:t>48</w:t>
            </w:r>
          </w:p>
        </w:tc>
        <w:tc>
          <w:tcPr>
            <w:tcW w:w="2517" w:type="dxa"/>
            <w:vAlign w:val="center"/>
          </w:tcPr>
          <w:p w:rsidR="00A32A5F" w:rsidRPr="00C217AC" w:rsidRDefault="009A1B9B" w:rsidP="00330957">
            <w:pPr>
              <w:widowControl/>
              <w:autoSpaceDE/>
              <w:autoSpaceDN/>
              <w:adjustRightInd/>
              <w:jc w:val="center"/>
              <w:rPr>
                <w:rFonts w:eastAsia="Calibri"/>
                <w:sz w:val="24"/>
                <w:szCs w:val="24"/>
                <w:lang w:eastAsia="en-US"/>
              </w:rPr>
            </w:pPr>
            <w:r w:rsidRPr="00C217AC">
              <w:rPr>
                <w:rFonts w:eastAsia="Calibri"/>
                <w:sz w:val="24"/>
                <w:szCs w:val="24"/>
                <w:lang w:eastAsia="en-US"/>
              </w:rPr>
              <w:t>18</w:t>
            </w:r>
          </w:p>
        </w:tc>
      </w:tr>
      <w:tr w:rsidR="00A32A5F" w:rsidRPr="00C217AC" w:rsidTr="00330957">
        <w:tc>
          <w:tcPr>
            <w:tcW w:w="4365" w:type="dxa"/>
          </w:tcPr>
          <w:p w:rsidR="00A32A5F" w:rsidRPr="00C217AC" w:rsidRDefault="00A32A5F" w:rsidP="00330957">
            <w:pPr>
              <w:widowControl/>
              <w:autoSpaceDE/>
              <w:autoSpaceDN/>
              <w:adjustRightInd/>
              <w:jc w:val="both"/>
              <w:rPr>
                <w:rFonts w:eastAsia="Calibri"/>
                <w:sz w:val="24"/>
                <w:szCs w:val="24"/>
                <w:lang w:eastAsia="en-US"/>
              </w:rPr>
            </w:pPr>
            <w:r w:rsidRPr="00C217AC">
              <w:rPr>
                <w:rFonts w:eastAsia="Calibri"/>
                <w:sz w:val="24"/>
                <w:szCs w:val="24"/>
                <w:lang w:eastAsia="en-US"/>
              </w:rPr>
              <w:t>Самостоятельная работа обучающихся</w:t>
            </w:r>
          </w:p>
        </w:tc>
        <w:tc>
          <w:tcPr>
            <w:tcW w:w="2693" w:type="dxa"/>
            <w:vAlign w:val="center"/>
          </w:tcPr>
          <w:p w:rsidR="00A32A5F" w:rsidRPr="00C217AC" w:rsidRDefault="00C278A1" w:rsidP="00330957">
            <w:pPr>
              <w:widowControl/>
              <w:autoSpaceDE/>
              <w:autoSpaceDN/>
              <w:adjustRightInd/>
              <w:jc w:val="center"/>
              <w:rPr>
                <w:rFonts w:eastAsia="Calibri"/>
                <w:sz w:val="24"/>
                <w:szCs w:val="24"/>
                <w:lang w:eastAsia="en-US"/>
              </w:rPr>
            </w:pPr>
            <w:r w:rsidRPr="00C217AC">
              <w:rPr>
                <w:rFonts w:eastAsia="Calibri"/>
                <w:sz w:val="24"/>
                <w:szCs w:val="24"/>
                <w:lang w:eastAsia="en-US"/>
              </w:rPr>
              <w:t>69</w:t>
            </w:r>
          </w:p>
        </w:tc>
        <w:tc>
          <w:tcPr>
            <w:tcW w:w="2517" w:type="dxa"/>
            <w:vAlign w:val="center"/>
          </w:tcPr>
          <w:p w:rsidR="00A32A5F" w:rsidRPr="00C217AC" w:rsidRDefault="001F31EB" w:rsidP="009A1B9B">
            <w:pPr>
              <w:widowControl/>
              <w:autoSpaceDE/>
              <w:autoSpaceDN/>
              <w:adjustRightInd/>
              <w:jc w:val="center"/>
              <w:rPr>
                <w:rFonts w:eastAsia="Calibri"/>
                <w:sz w:val="24"/>
                <w:szCs w:val="24"/>
                <w:lang w:eastAsia="en-US"/>
              </w:rPr>
            </w:pPr>
            <w:r w:rsidRPr="00C217AC">
              <w:rPr>
                <w:rFonts w:eastAsia="Calibri"/>
                <w:sz w:val="24"/>
                <w:szCs w:val="24"/>
                <w:lang w:eastAsia="en-US"/>
              </w:rPr>
              <w:t>117</w:t>
            </w:r>
          </w:p>
        </w:tc>
      </w:tr>
      <w:tr w:rsidR="0047633A" w:rsidRPr="00C217AC" w:rsidTr="00330957">
        <w:tc>
          <w:tcPr>
            <w:tcW w:w="4365" w:type="dxa"/>
          </w:tcPr>
          <w:p w:rsidR="0047633A" w:rsidRPr="00C217AC" w:rsidRDefault="0047633A" w:rsidP="00330957">
            <w:pPr>
              <w:widowControl/>
              <w:autoSpaceDE/>
              <w:autoSpaceDN/>
              <w:adjustRightInd/>
              <w:jc w:val="both"/>
              <w:rPr>
                <w:rFonts w:eastAsia="Calibri"/>
                <w:sz w:val="24"/>
                <w:szCs w:val="24"/>
                <w:lang w:eastAsia="en-US"/>
              </w:rPr>
            </w:pPr>
            <w:r w:rsidRPr="00C217AC">
              <w:rPr>
                <w:rFonts w:eastAsia="Calibri"/>
                <w:sz w:val="24"/>
                <w:szCs w:val="24"/>
                <w:lang w:eastAsia="en-US"/>
              </w:rPr>
              <w:t>Контроль</w:t>
            </w:r>
          </w:p>
        </w:tc>
        <w:tc>
          <w:tcPr>
            <w:tcW w:w="2693" w:type="dxa"/>
            <w:vAlign w:val="center"/>
          </w:tcPr>
          <w:p w:rsidR="0047633A" w:rsidRPr="00C217AC" w:rsidRDefault="00854EFA" w:rsidP="00330957">
            <w:pPr>
              <w:widowControl/>
              <w:autoSpaceDE/>
              <w:autoSpaceDN/>
              <w:adjustRightInd/>
              <w:jc w:val="center"/>
              <w:rPr>
                <w:rFonts w:eastAsia="Calibri"/>
                <w:sz w:val="24"/>
                <w:szCs w:val="24"/>
                <w:lang w:eastAsia="en-US"/>
              </w:rPr>
            </w:pPr>
            <w:r w:rsidRPr="00C217AC">
              <w:rPr>
                <w:rFonts w:eastAsia="Calibri"/>
                <w:sz w:val="24"/>
                <w:szCs w:val="24"/>
                <w:lang w:eastAsia="en-US"/>
              </w:rPr>
              <w:t>27</w:t>
            </w:r>
          </w:p>
        </w:tc>
        <w:tc>
          <w:tcPr>
            <w:tcW w:w="2517" w:type="dxa"/>
            <w:vAlign w:val="center"/>
          </w:tcPr>
          <w:p w:rsidR="0047633A" w:rsidRPr="00C217AC" w:rsidRDefault="00854EFA" w:rsidP="00330957">
            <w:pPr>
              <w:widowControl/>
              <w:autoSpaceDE/>
              <w:autoSpaceDN/>
              <w:adjustRightInd/>
              <w:jc w:val="center"/>
              <w:rPr>
                <w:rFonts w:eastAsia="Calibri"/>
                <w:sz w:val="24"/>
                <w:szCs w:val="24"/>
                <w:lang w:eastAsia="en-US"/>
              </w:rPr>
            </w:pPr>
            <w:r w:rsidRPr="00C217AC">
              <w:rPr>
                <w:rFonts w:eastAsia="Calibri"/>
                <w:sz w:val="24"/>
                <w:szCs w:val="24"/>
                <w:lang w:eastAsia="en-US"/>
              </w:rPr>
              <w:t>9</w:t>
            </w:r>
          </w:p>
        </w:tc>
      </w:tr>
      <w:tr w:rsidR="00A32A5F" w:rsidRPr="00C217AC" w:rsidTr="00330957">
        <w:tc>
          <w:tcPr>
            <w:tcW w:w="4365" w:type="dxa"/>
            <w:vAlign w:val="center"/>
          </w:tcPr>
          <w:p w:rsidR="00A32A5F" w:rsidRPr="00C217AC" w:rsidRDefault="00A32A5F" w:rsidP="00330957">
            <w:pPr>
              <w:widowControl/>
              <w:autoSpaceDE/>
              <w:autoSpaceDN/>
              <w:adjustRightInd/>
              <w:rPr>
                <w:rFonts w:eastAsia="Calibri"/>
                <w:sz w:val="24"/>
                <w:szCs w:val="24"/>
                <w:lang w:eastAsia="en-US"/>
              </w:rPr>
            </w:pPr>
            <w:r w:rsidRPr="00C217AC">
              <w:rPr>
                <w:rFonts w:eastAsia="Calibri"/>
                <w:sz w:val="24"/>
                <w:szCs w:val="24"/>
                <w:lang w:eastAsia="en-US"/>
              </w:rPr>
              <w:t>Формы промежуточной аттестации</w:t>
            </w:r>
          </w:p>
        </w:tc>
        <w:tc>
          <w:tcPr>
            <w:tcW w:w="2693" w:type="dxa"/>
            <w:vAlign w:val="center"/>
          </w:tcPr>
          <w:p w:rsidR="00A32A5F" w:rsidRPr="00C217AC" w:rsidRDefault="00116F39" w:rsidP="00C278A1">
            <w:pPr>
              <w:widowControl/>
              <w:autoSpaceDE/>
              <w:autoSpaceDN/>
              <w:adjustRightInd/>
              <w:jc w:val="center"/>
              <w:rPr>
                <w:rFonts w:eastAsia="Calibri"/>
                <w:sz w:val="24"/>
                <w:szCs w:val="24"/>
                <w:lang w:eastAsia="en-US"/>
              </w:rPr>
            </w:pPr>
            <w:r w:rsidRPr="00C217AC">
              <w:rPr>
                <w:rFonts w:eastAsia="Calibri"/>
                <w:sz w:val="24"/>
                <w:szCs w:val="24"/>
                <w:lang w:eastAsia="en-US"/>
              </w:rPr>
              <w:t>экзамен</w:t>
            </w:r>
            <w:r w:rsidR="00783D3E" w:rsidRPr="00C217AC">
              <w:rPr>
                <w:rFonts w:eastAsia="Calibri"/>
                <w:sz w:val="24"/>
                <w:szCs w:val="24"/>
                <w:lang w:eastAsia="en-US"/>
              </w:rPr>
              <w:t xml:space="preserve"> в </w:t>
            </w:r>
            <w:r w:rsidR="00C278A1" w:rsidRPr="00C217AC">
              <w:rPr>
                <w:rFonts w:eastAsia="Calibri"/>
                <w:sz w:val="24"/>
                <w:szCs w:val="24"/>
                <w:lang w:eastAsia="en-US"/>
              </w:rPr>
              <w:t>8</w:t>
            </w:r>
            <w:r w:rsidR="00783D3E" w:rsidRPr="00C217AC">
              <w:rPr>
                <w:rFonts w:eastAsia="Calibri"/>
                <w:sz w:val="24"/>
                <w:szCs w:val="24"/>
                <w:lang w:eastAsia="en-US"/>
              </w:rPr>
              <w:t xml:space="preserve"> семестре</w:t>
            </w:r>
          </w:p>
        </w:tc>
        <w:tc>
          <w:tcPr>
            <w:tcW w:w="2517" w:type="dxa"/>
            <w:vAlign w:val="center"/>
          </w:tcPr>
          <w:p w:rsidR="00A32A5F" w:rsidRPr="00C217AC" w:rsidRDefault="00116F39" w:rsidP="00741DB0">
            <w:pPr>
              <w:widowControl/>
              <w:autoSpaceDE/>
              <w:autoSpaceDN/>
              <w:adjustRightInd/>
              <w:jc w:val="center"/>
              <w:rPr>
                <w:rFonts w:eastAsia="Calibri"/>
                <w:sz w:val="24"/>
                <w:szCs w:val="24"/>
                <w:lang w:eastAsia="en-US"/>
              </w:rPr>
            </w:pPr>
            <w:r w:rsidRPr="00C217AC">
              <w:rPr>
                <w:rFonts w:eastAsia="Calibri"/>
                <w:sz w:val="24"/>
                <w:szCs w:val="24"/>
                <w:lang w:eastAsia="en-US"/>
              </w:rPr>
              <w:t>экзамен</w:t>
            </w:r>
            <w:r w:rsidR="00A32A5F" w:rsidRPr="00C217AC">
              <w:rPr>
                <w:rFonts w:eastAsia="Calibri"/>
                <w:sz w:val="24"/>
                <w:szCs w:val="24"/>
                <w:lang w:eastAsia="en-US"/>
              </w:rPr>
              <w:t xml:space="preserve"> </w:t>
            </w:r>
            <w:r w:rsidR="0094149E" w:rsidRPr="00C217AC">
              <w:rPr>
                <w:rFonts w:eastAsia="Calibri"/>
                <w:sz w:val="24"/>
                <w:szCs w:val="24"/>
                <w:lang w:eastAsia="en-US"/>
              </w:rPr>
              <w:t xml:space="preserve">в </w:t>
            </w:r>
            <w:r w:rsidR="00741DB0" w:rsidRPr="00C217AC">
              <w:rPr>
                <w:rFonts w:eastAsia="Calibri"/>
                <w:sz w:val="24"/>
                <w:szCs w:val="24"/>
                <w:lang w:eastAsia="en-US"/>
              </w:rPr>
              <w:t xml:space="preserve">9 </w:t>
            </w:r>
            <w:r w:rsidR="0094149E" w:rsidRPr="00C217AC">
              <w:rPr>
                <w:rFonts w:eastAsia="Calibri"/>
                <w:sz w:val="24"/>
                <w:szCs w:val="24"/>
                <w:lang w:eastAsia="en-US"/>
              </w:rPr>
              <w:t>семестре</w:t>
            </w:r>
            <w:r w:rsidR="00A32A5F" w:rsidRPr="00C217AC">
              <w:rPr>
                <w:rFonts w:eastAsia="Calibri"/>
                <w:sz w:val="24"/>
                <w:szCs w:val="24"/>
                <w:lang w:eastAsia="en-US"/>
              </w:rPr>
              <w:t xml:space="preserve"> </w:t>
            </w:r>
          </w:p>
        </w:tc>
      </w:tr>
    </w:tbl>
    <w:p w:rsidR="00A32A5F" w:rsidRPr="00C217AC" w:rsidRDefault="00A32A5F" w:rsidP="00A76E53">
      <w:pPr>
        <w:widowControl/>
        <w:autoSpaceDE/>
        <w:autoSpaceDN/>
        <w:adjustRightInd/>
        <w:ind w:firstLine="709"/>
        <w:jc w:val="both"/>
        <w:rPr>
          <w:rFonts w:eastAsia="Calibri"/>
          <w:sz w:val="24"/>
          <w:szCs w:val="24"/>
          <w:lang w:eastAsia="en-US"/>
        </w:rPr>
      </w:pPr>
    </w:p>
    <w:p w:rsidR="007F4B97" w:rsidRPr="00C217AC" w:rsidRDefault="0047572F" w:rsidP="00A76E53">
      <w:pPr>
        <w:keepNext/>
        <w:ind w:firstLine="709"/>
        <w:jc w:val="both"/>
        <w:rPr>
          <w:rFonts w:eastAsia="Calibri"/>
          <w:b/>
          <w:sz w:val="24"/>
          <w:szCs w:val="24"/>
        </w:rPr>
      </w:pPr>
      <w:r w:rsidRPr="00C217AC">
        <w:rPr>
          <w:b/>
          <w:sz w:val="24"/>
          <w:szCs w:val="24"/>
        </w:rPr>
        <w:t xml:space="preserve">5. </w:t>
      </w:r>
      <w:r w:rsidR="0047633A" w:rsidRPr="00C217A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217AC" w:rsidRDefault="007F4B97" w:rsidP="00A76E53">
      <w:pPr>
        <w:keepNext/>
        <w:ind w:firstLine="709"/>
        <w:contextualSpacing/>
        <w:jc w:val="both"/>
        <w:rPr>
          <w:rFonts w:eastAsia="Calibri"/>
          <w:b/>
          <w:sz w:val="24"/>
          <w:szCs w:val="24"/>
        </w:rPr>
      </w:pPr>
    </w:p>
    <w:p w:rsidR="00114770" w:rsidRPr="00C217AC" w:rsidRDefault="00114770" w:rsidP="00A76E53">
      <w:pPr>
        <w:tabs>
          <w:tab w:val="left" w:pos="900"/>
        </w:tabs>
        <w:ind w:firstLine="709"/>
        <w:jc w:val="both"/>
        <w:rPr>
          <w:b/>
          <w:sz w:val="24"/>
          <w:szCs w:val="24"/>
        </w:rPr>
      </w:pPr>
      <w:r w:rsidRPr="00C217AC">
        <w:rPr>
          <w:b/>
          <w:sz w:val="24"/>
          <w:szCs w:val="24"/>
        </w:rPr>
        <w:t>5.1. Тематический план для очной формы обучения</w:t>
      </w:r>
    </w:p>
    <w:p w:rsidR="00114770" w:rsidRPr="00C217AC" w:rsidRDefault="00EF13E3" w:rsidP="00EF13E3">
      <w:pPr>
        <w:tabs>
          <w:tab w:val="left" w:pos="900"/>
        </w:tabs>
        <w:jc w:val="both"/>
        <w:rPr>
          <w:b/>
          <w:sz w:val="24"/>
          <w:szCs w:val="24"/>
        </w:rPr>
      </w:pPr>
      <w:r w:rsidRPr="00C217AC">
        <w:rPr>
          <w:b/>
          <w:sz w:val="24"/>
          <w:szCs w:val="24"/>
        </w:rPr>
        <w:t xml:space="preserve">Семестр </w:t>
      </w:r>
      <w:r w:rsidR="00C278A1" w:rsidRPr="00C217AC">
        <w:rPr>
          <w:b/>
          <w:sz w:val="24"/>
          <w:szCs w:val="24"/>
        </w:rPr>
        <w:t>8</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1D62FE" w:rsidRPr="00C217AC" w:rsidTr="00431457">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1D62FE" w:rsidRPr="00C217AC" w:rsidRDefault="001D62FE" w:rsidP="00431457">
            <w:pPr>
              <w:jc w:val="center"/>
              <w:rPr>
                <w:color w:val="000000"/>
                <w:sz w:val="24"/>
                <w:szCs w:val="24"/>
              </w:rPr>
            </w:pPr>
            <w:r w:rsidRPr="00C217AC">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1D62FE" w:rsidRPr="00C217AC" w:rsidRDefault="001D62FE" w:rsidP="00431457">
            <w:pPr>
              <w:jc w:val="center"/>
              <w:rPr>
                <w:b/>
                <w:bCs/>
                <w:color w:val="000000"/>
                <w:sz w:val="24"/>
                <w:szCs w:val="24"/>
              </w:rPr>
            </w:pPr>
            <w:r w:rsidRPr="00C217AC">
              <w:rPr>
                <w:b/>
                <w:bCs/>
                <w:color w:val="000000"/>
                <w:sz w:val="24"/>
                <w:szCs w:val="24"/>
              </w:rPr>
              <w:t>Всего</w:t>
            </w:r>
          </w:p>
        </w:tc>
      </w:tr>
      <w:tr w:rsidR="001D62FE" w:rsidRPr="00C217AC" w:rsidTr="0043145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D62FE" w:rsidRPr="00C217AC" w:rsidRDefault="001D62FE" w:rsidP="00431457">
            <w:pPr>
              <w:jc w:val="center"/>
              <w:rPr>
                <w:b/>
                <w:color w:val="000000"/>
                <w:sz w:val="24"/>
                <w:szCs w:val="24"/>
              </w:rPr>
            </w:pPr>
            <w:r w:rsidRPr="00C217AC">
              <w:rPr>
                <w:b/>
                <w:color w:val="000000"/>
                <w:sz w:val="24"/>
                <w:szCs w:val="24"/>
              </w:rPr>
              <w:t>Раздел I. Теоретические основы логистики поставок международных грузов</w:t>
            </w:r>
          </w:p>
        </w:tc>
      </w:tr>
      <w:tr w:rsidR="001D62FE" w:rsidRPr="00C217AC" w:rsidTr="0043145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D62FE" w:rsidRPr="00C217AC" w:rsidRDefault="001D62FE" w:rsidP="002A1071">
            <w:pPr>
              <w:jc w:val="center"/>
              <w:rPr>
                <w:color w:val="000000"/>
                <w:sz w:val="24"/>
                <w:szCs w:val="24"/>
              </w:rPr>
            </w:pPr>
            <w:r w:rsidRPr="00C217AC">
              <w:rPr>
                <w:color w:val="000000"/>
                <w:sz w:val="24"/>
                <w:szCs w:val="24"/>
              </w:rPr>
              <w:t xml:space="preserve">Понятие и сущность логистики. Место международной логистики в экономике страны и компании. </w:t>
            </w:r>
          </w:p>
        </w:tc>
        <w:tc>
          <w:tcPr>
            <w:tcW w:w="900" w:type="dxa"/>
            <w:gridSpan w:val="2"/>
            <w:tcBorders>
              <w:top w:val="single" w:sz="8" w:space="0" w:color="auto"/>
              <w:left w:val="nil"/>
              <w:bottom w:val="single" w:sz="8" w:space="0" w:color="auto"/>
              <w:right w:val="single" w:sz="8" w:space="0" w:color="000000"/>
            </w:tcBorders>
            <w:vAlign w:val="center"/>
            <w:hideMark/>
          </w:tcPr>
          <w:p w:rsidR="001D62FE" w:rsidRPr="00C217AC" w:rsidRDefault="001D62FE" w:rsidP="00431457">
            <w:pPr>
              <w:jc w:val="center"/>
              <w:rPr>
                <w:color w:val="000000"/>
                <w:sz w:val="24"/>
                <w:szCs w:val="24"/>
              </w:rPr>
            </w:pPr>
            <w:r w:rsidRPr="00C217A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8 </w:t>
            </w:r>
          </w:p>
        </w:tc>
        <w:tc>
          <w:tcPr>
            <w:tcW w:w="680" w:type="dxa"/>
            <w:tcBorders>
              <w:top w:val="nil"/>
              <w:left w:val="nil"/>
              <w:bottom w:val="single" w:sz="8" w:space="0" w:color="auto"/>
              <w:right w:val="single" w:sz="8" w:space="0" w:color="auto"/>
            </w:tcBorders>
            <w:vAlign w:val="center"/>
            <w:hideMark/>
          </w:tcPr>
          <w:p w:rsidR="001D62FE" w:rsidRPr="00C217AC" w:rsidRDefault="001D62FE" w:rsidP="00DA70BE">
            <w:pPr>
              <w:jc w:val="center"/>
              <w:rPr>
                <w:color w:val="000000"/>
                <w:sz w:val="24"/>
                <w:szCs w:val="24"/>
              </w:rPr>
            </w:pPr>
            <w:r w:rsidRPr="00C217AC">
              <w:rPr>
                <w:color w:val="000000"/>
                <w:sz w:val="24"/>
                <w:szCs w:val="24"/>
              </w:rPr>
              <w:t>1</w:t>
            </w:r>
            <w:r w:rsidR="00441A93">
              <w:rPr>
                <w:color w:val="000000"/>
                <w:sz w:val="24"/>
                <w:szCs w:val="24"/>
              </w:rPr>
              <w:t>2</w:t>
            </w:r>
          </w:p>
        </w:tc>
        <w:tc>
          <w:tcPr>
            <w:tcW w:w="780" w:type="dxa"/>
            <w:tcBorders>
              <w:top w:val="nil"/>
              <w:left w:val="nil"/>
              <w:bottom w:val="single" w:sz="8" w:space="0" w:color="auto"/>
              <w:right w:val="single" w:sz="8" w:space="0" w:color="auto"/>
            </w:tcBorders>
            <w:vAlign w:val="center"/>
            <w:hideMark/>
          </w:tcPr>
          <w:p w:rsidR="001D62FE" w:rsidRPr="00C217AC" w:rsidRDefault="00441A93" w:rsidP="00431457">
            <w:pPr>
              <w:jc w:val="center"/>
              <w:rPr>
                <w:b/>
                <w:bCs/>
                <w:color w:val="000000"/>
                <w:sz w:val="24"/>
                <w:szCs w:val="24"/>
              </w:rPr>
            </w:pPr>
            <w:r>
              <w:rPr>
                <w:b/>
                <w:bCs/>
                <w:color w:val="000000"/>
                <w:sz w:val="24"/>
                <w:szCs w:val="24"/>
              </w:rPr>
              <w:t>20</w:t>
            </w:r>
          </w:p>
        </w:tc>
      </w:tr>
      <w:tr w:rsidR="001D62FE" w:rsidRPr="00C217AC" w:rsidTr="0043145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D62FE" w:rsidRPr="00C217AC" w:rsidRDefault="001D62FE" w:rsidP="0043145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b/>
                <w:bCs/>
                <w:i/>
                <w:iCs/>
                <w:color w:val="000000"/>
                <w:sz w:val="24"/>
                <w:szCs w:val="24"/>
              </w:rPr>
            </w:pPr>
            <w:r w:rsidRPr="00C217AC">
              <w:rPr>
                <w:b/>
                <w:bCs/>
                <w:i/>
                <w:iCs/>
                <w:color w:val="000000"/>
                <w:sz w:val="24"/>
                <w:szCs w:val="24"/>
              </w:rPr>
              <w:t>0</w:t>
            </w:r>
          </w:p>
        </w:tc>
      </w:tr>
      <w:tr w:rsidR="00811774" w:rsidRPr="00C217AC" w:rsidTr="00860B9E">
        <w:trPr>
          <w:trHeight w:val="810"/>
        </w:trPr>
        <w:tc>
          <w:tcPr>
            <w:tcW w:w="5580" w:type="dxa"/>
            <w:vMerge w:val="restart"/>
            <w:tcBorders>
              <w:top w:val="nil"/>
              <w:left w:val="single" w:sz="8" w:space="0" w:color="auto"/>
              <w:right w:val="single" w:sz="8" w:space="0" w:color="auto"/>
            </w:tcBorders>
            <w:vAlign w:val="center"/>
            <w:hideMark/>
          </w:tcPr>
          <w:p w:rsidR="00811774" w:rsidRPr="00C217AC" w:rsidRDefault="00811774" w:rsidP="002A1071">
            <w:pPr>
              <w:jc w:val="center"/>
              <w:rPr>
                <w:color w:val="000000"/>
                <w:sz w:val="24"/>
                <w:szCs w:val="24"/>
              </w:rPr>
            </w:pPr>
            <w:r w:rsidRPr="00C217AC">
              <w:rPr>
                <w:color w:val="000000"/>
                <w:sz w:val="24"/>
                <w:szCs w:val="24"/>
              </w:rPr>
              <w:t>Базовые логистические концепции, системы и технологии во ВЭД</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811774" w:rsidRPr="00C217AC" w:rsidRDefault="00811774" w:rsidP="00667F86">
            <w:pPr>
              <w:jc w:val="center"/>
              <w:rPr>
                <w:color w:val="000000"/>
                <w:sz w:val="24"/>
                <w:szCs w:val="24"/>
              </w:rPr>
            </w:pPr>
            <w:r w:rsidRPr="00C217AC">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811774" w:rsidRPr="00C217AC" w:rsidRDefault="00811774" w:rsidP="00667F86">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811774" w:rsidRPr="00C217AC" w:rsidRDefault="00811774" w:rsidP="00667F86">
            <w:pPr>
              <w:jc w:val="center"/>
              <w:rPr>
                <w:color w:val="000000"/>
                <w:sz w:val="24"/>
                <w:szCs w:val="24"/>
              </w:rPr>
            </w:pPr>
            <w:r w:rsidRPr="00C217AC">
              <w:rPr>
                <w:color w:val="000000"/>
                <w:sz w:val="24"/>
                <w:szCs w:val="24"/>
              </w:rPr>
              <w:t> </w:t>
            </w:r>
          </w:p>
        </w:tc>
        <w:tc>
          <w:tcPr>
            <w:tcW w:w="680" w:type="dxa"/>
            <w:tcBorders>
              <w:top w:val="nil"/>
              <w:left w:val="nil"/>
              <w:bottom w:val="single" w:sz="8" w:space="0" w:color="auto"/>
              <w:right w:val="single" w:sz="8" w:space="0" w:color="auto"/>
            </w:tcBorders>
            <w:shd w:val="clear" w:color="auto" w:fill="FFFFFF"/>
            <w:vAlign w:val="center"/>
            <w:hideMark/>
          </w:tcPr>
          <w:p w:rsidR="00811774" w:rsidRPr="00C217AC" w:rsidRDefault="00811774" w:rsidP="00667F86">
            <w:pPr>
              <w:jc w:val="center"/>
              <w:rPr>
                <w:color w:val="000000"/>
                <w:sz w:val="24"/>
                <w:szCs w:val="24"/>
              </w:rPr>
            </w:pPr>
            <w:r w:rsidRPr="00C217AC">
              <w:rPr>
                <w:color w:val="000000"/>
                <w:sz w:val="24"/>
                <w:szCs w:val="24"/>
              </w:rPr>
              <w:t> 2</w:t>
            </w:r>
          </w:p>
        </w:tc>
        <w:tc>
          <w:tcPr>
            <w:tcW w:w="680" w:type="dxa"/>
            <w:tcBorders>
              <w:top w:val="nil"/>
              <w:left w:val="nil"/>
              <w:bottom w:val="single" w:sz="8" w:space="0" w:color="auto"/>
              <w:right w:val="single" w:sz="8" w:space="0" w:color="auto"/>
            </w:tcBorders>
            <w:shd w:val="clear" w:color="auto" w:fill="FFFFFF"/>
            <w:vAlign w:val="center"/>
            <w:hideMark/>
          </w:tcPr>
          <w:p w:rsidR="00811774" w:rsidRPr="00C217AC" w:rsidRDefault="00DA70BE" w:rsidP="00667F86">
            <w:pPr>
              <w:jc w:val="center"/>
              <w:rPr>
                <w:color w:val="000000"/>
                <w:sz w:val="24"/>
                <w:szCs w:val="24"/>
              </w:rPr>
            </w:pPr>
            <w:r>
              <w:rPr>
                <w:color w:val="000000"/>
                <w:sz w:val="24"/>
                <w:szCs w:val="24"/>
              </w:rPr>
              <w:t>1</w:t>
            </w:r>
            <w:r w:rsidR="00441A93">
              <w:rPr>
                <w:color w:val="000000"/>
                <w:sz w:val="24"/>
                <w:szCs w:val="24"/>
              </w:rPr>
              <w:t>3</w:t>
            </w:r>
          </w:p>
        </w:tc>
        <w:tc>
          <w:tcPr>
            <w:tcW w:w="780" w:type="dxa"/>
            <w:tcBorders>
              <w:top w:val="nil"/>
              <w:left w:val="nil"/>
              <w:bottom w:val="single" w:sz="8" w:space="0" w:color="auto"/>
              <w:right w:val="single" w:sz="8" w:space="0" w:color="auto"/>
            </w:tcBorders>
            <w:shd w:val="clear" w:color="auto" w:fill="FFFFFF"/>
            <w:vAlign w:val="center"/>
            <w:hideMark/>
          </w:tcPr>
          <w:p w:rsidR="00811774" w:rsidRPr="00C217AC" w:rsidRDefault="00441A93" w:rsidP="00667F86">
            <w:pPr>
              <w:jc w:val="center"/>
              <w:rPr>
                <w:b/>
                <w:bCs/>
                <w:color w:val="000000"/>
                <w:sz w:val="24"/>
                <w:szCs w:val="24"/>
              </w:rPr>
            </w:pPr>
            <w:r>
              <w:rPr>
                <w:b/>
                <w:bCs/>
                <w:color w:val="000000"/>
                <w:sz w:val="24"/>
                <w:szCs w:val="24"/>
              </w:rPr>
              <w:t>15</w:t>
            </w:r>
          </w:p>
        </w:tc>
      </w:tr>
      <w:tr w:rsidR="00811774" w:rsidRPr="00C217AC" w:rsidTr="0088487A">
        <w:trPr>
          <w:trHeight w:val="810"/>
        </w:trPr>
        <w:tc>
          <w:tcPr>
            <w:tcW w:w="5580" w:type="dxa"/>
            <w:vMerge/>
            <w:tcBorders>
              <w:left w:val="single" w:sz="8" w:space="0" w:color="auto"/>
              <w:bottom w:val="single" w:sz="8" w:space="0" w:color="000000"/>
              <w:right w:val="single" w:sz="8" w:space="0" w:color="auto"/>
            </w:tcBorders>
            <w:vAlign w:val="center"/>
            <w:hideMark/>
          </w:tcPr>
          <w:p w:rsidR="00811774" w:rsidRPr="00C217AC" w:rsidRDefault="00811774" w:rsidP="0043145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11774" w:rsidRPr="00C217AC" w:rsidRDefault="00811774" w:rsidP="00667F86">
            <w:pPr>
              <w:jc w:val="center"/>
              <w:rPr>
                <w:i/>
                <w:iCs/>
                <w:color w:val="000000"/>
                <w:sz w:val="24"/>
                <w:szCs w:val="24"/>
              </w:rPr>
            </w:pPr>
            <w:r w:rsidRPr="00C217A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11774" w:rsidRPr="00C217AC" w:rsidRDefault="00811774" w:rsidP="00667F86">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11774" w:rsidRPr="00C217AC" w:rsidRDefault="00811774" w:rsidP="00667F86">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11774" w:rsidRPr="00C217AC" w:rsidRDefault="00811774" w:rsidP="00667F86">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11774" w:rsidRPr="00C217AC" w:rsidRDefault="00811774" w:rsidP="00667F86">
            <w:pPr>
              <w:jc w:val="center"/>
              <w:rPr>
                <w:i/>
                <w:iCs/>
                <w:color w:val="000000"/>
                <w:sz w:val="24"/>
                <w:szCs w:val="24"/>
              </w:rPr>
            </w:pPr>
            <w:r w:rsidRPr="00C217A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11774" w:rsidRPr="00C217AC" w:rsidRDefault="00811774" w:rsidP="00667F86">
            <w:pPr>
              <w:jc w:val="center"/>
              <w:rPr>
                <w:b/>
                <w:bCs/>
                <w:i/>
                <w:iCs/>
                <w:color w:val="000000"/>
                <w:sz w:val="24"/>
                <w:szCs w:val="24"/>
              </w:rPr>
            </w:pPr>
            <w:r w:rsidRPr="00C217AC">
              <w:rPr>
                <w:b/>
                <w:bCs/>
                <w:i/>
                <w:iCs/>
                <w:color w:val="000000"/>
                <w:sz w:val="24"/>
                <w:szCs w:val="24"/>
              </w:rPr>
              <w:t>0</w:t>
            </w:r>
          </w:p>
        </w:tc>
      </w:tr>
      <w:tr w:rsidR="001D62FE" w:rsidRPr="00C217AC" w:rsidTr="0043145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Современные особенности международных экономических отношений</w:t>
            </w:r>
          </w:p>
        </w:tc>
        <w:tc>
          <w:tcPr>
            <w:tcW w:w="900" w:type="dxa"/>
            <w:gridSpan w:val="2"/>
            <w:tcBorders>
              <w:top w:val="single" w:sz="8" w:space="0" w:color="auto"/>
              <w:left w:val="nil"/>
              <w:bottom w:val="single" w:sz="8" w:space="0" w:color="auto"/>
              <w:right w:val="single" w:sz="8" w:space="0" w:color="000000"/>
            </w:tcBorders>
            <w:vAlign w:val="center"/>
            <w:hideMark/>
          </w:tcPr>
          <w:p w:rsidR="001D62FE" w:rsidRPr="00C217AC" w:rsidRDefault="001D62FE" w:rsidP="00431457">
            <w:pPr>
              <w:jc w:val="center"/>
              <w:rPr>
                <w:color w:val="000000"/>
                <w:sz w:val="24"/>
                <w:szCs w:val="24"/>
              </w:rPr>
            </w:pPr>
            <w:r w:rsidRPr="00C217A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D62FE" w:rsidRPr="00C217AC" w:rsidRDefault="00DA70BE" w:rsidP="00431457">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1D62FE" w:rsidRPr="00C217AC" w:rsidRDefault="00DA70BE" w:rsidP="00431457">
            <w:pPr>
              <w:jc w:val="center"/>
              <w:rPr>
                <w:color w:val="000000"/>
                <w:sz w:val="24"/>
                <w:szCs w:val="24"/>
              </w:rPr>
            </w:pPr>
            <w:r>
              <w:rPr>
                <w:color w:val="000000"/>
                <w:sz w:val="24"/>
                <w:szCs w:val="24"/>
              </w:rPr>
              <w:t>11</w:t>
            </w:r>
          </w:p>
        </w:tc>
        <w:tc>
          <w:tcPr>
            <w:tcW w:w="780" w:type="dxa"/>
            <w:tcBorders>
              <w:top w:val="nil"/>
              <w:left w:val="nil"/>
              <w:bottom w:val="single" w:sz="8" w:space="0" w:color="auto"/>
              <w:right w:val="single" w:sz="8" w:space="0" w:color="auto"/>
            </w:tcBorders>
            <w:vAlign w:val="center"/>
            <w:hideMark/>
          </w:tcPr>
          <w:p w:rsidR="001D62FE" w:rsidRPr="00C217AC" w:rsidRDefault="00441A93" w:rsidP="001D62FE">
            <w:pPr>
              <w:jc w:val="center"/>
              <w:rPr>
                <w:b/>
                <w:bCs/>
                <w:color w:val="000000"/>
                <w:sz w:val="24"/>
                <w:szCs w:val="24"/>
              </w:rPr>
            </w:pPr>
            <w:r>
              <w:rPr>
                <w:b/>
                <w:bCs/>
                <w:color w:val="000000"/>
                <w:sz w:val="24"/>
                <w:szCs w:val="24"/>
              </w:rPr>
              <w:t>19</w:t>
            </w:r>
          </w:p>
        </w:tc>
      </w:tr>
      <w:tr w:rsidR="001D62FE" w:rsidRPr="00C217AC" w:rsidTr="0043145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D62FE" w:rsidRPr="00C217AC" w:rsidRDefault="001D62FE" w:rsidP="0043145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b/>
                <w:bCs/>
                <w:i/>
                <w:iCs/>
                <w:color w:val="000000"/>
                <w:sz w:val="24"/>
                <w:szCs w:val="24"/>
              </w:rPr>
            </w:pPr>
            <w:r w:rsidRPr="00C217AC">
              <w:rPr>
                <w:b/>
                <w:bCs/>
                <w:i/>
                <w:iCs/>
                <w:color w:val="000000"/>
                <w:sz w:val="24"/>
                <w:szCs w:val="24"/>
              </w:rPr>
              <w:t>4</w:t>
            </w:r>
          </w:p>
        </w:tc>
      </w:tr>
      <w:tr w:rsidR="001D62FE" w:rsidRPr="00C217AC" w:rsidTr="0043145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Материальные и информационные потоки логистики во внешнеторговой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1D62FE" w:rsidRPr="00C217AC" w:rsidRDefault="001D62FE" w:rsidP="00431457">
            <w:pPr>
              <w:jc w:val="center"/>
              <w:rPr>
                <w:color w:val="000000"/>
                <w:sz w:val="24"/>
                <w:szCs w:val="24"/>
              </w:rPr>
            </w:pPr>
            <w:r w:rsidRPr="00C217A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10</w:t>
            </w:r>
          </w:p>
        </w:tc>
        <w:tc>
          <w:tcPr>
            <w:tcW w:w="680" w:type="dxa"/>
            <w:tcBorders>
              <w:top w:val="nil"/>
              <w:left w:val="nil"/>
              <w:bottom w:val="single" w:sz="8" w:space="0" w:color="auto"/>
              <w:right w:val="single" w:sz="8" w:space="0" w:color="auto"/>
            </w:tcBorders>
            <w:vAlign w:val="center"/>
            <w:hideMark/>
          </w:tcPr>
          <w:p w:rsidR="001D62FE" w:rsidRPr="00C217AC" w:rsidRDefault="00DA70BE" w:rsidP="00431457">
            <w:pPr>
              <w:jc w:val="center"/>
              <w:rPr>
                <w:color w:val="000000"/>
                <w:sz w:val="24"/>
                <w:szCs w:val="24"/>
              </w:rPr>
            </w:pPr>
            <w:r>
              <w:rPr>
                <w:color w:val="000000"/>
                <w:sz w:val="24"/>
                <w:szCs w:val="24"/>
              </w:rPr>
              <w:t>11</w:t>
            </w:r>
          </w:p>
        </w:tc>
        <w:tc>
          <w:tcPr>
            <w:tcW w:w="780" w:type="dxa"/>
            <w:tcBorders>
              <w:top w:val="nil"/>
              <w:left w:val="nil"/>
              <w:bottom w:val="single" w:sz="8" w:space="0" w:color="auto"/>
              <w:right w:val="single" w:sz="8" w:space="0" w:color="auto"/>
            </w:tcBorders>
            <w:vAlign w:val="center"/>
            <w:hideMark/>
          </w:tcPr>
          <w:p w:rsidR="001D62FE" w:rsidRPr="00C217AC" w:rsidRDefault="00441A93" w:rsidP="00431457">
            <w:pPr>
              <w:jc w:val="center"/>
              <w:rPr>
                <w:b/>
                <w:bCs/>
                <w:color w:val="000000"/>
                <w:sz w:val="24"/>
                <w:szCs w:val="24"/>
              </w:rPr>
            </w:pPr>
            <w:r>
              <w:rPr>
                <w:b/>
                <w:bCs/>
                <w:color w:val="000000"/>
                <w:sz w:val="24"/>
                <w:szCs w:val="24"/>
              </w:rPr>
              <w:t>21</w:t>
            </w:r>
          </w:p>
        </w:tc>
      </w:tr>
      <w:tr w:rsidR="001D62FE" w:rsidRPr="00C217AC" w:rsidTr="0043145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D62FE" w:rsidRPr="00C217AC" w:rsidRDefault="001D62FE" w:rsidP="0043145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b/>
                <w:bCs/>
                <w:i/>
                <w:iCs/>
                <w:color w:val="000000"/>
                <w:sz w:val="24"/>
                <w:szCs w:val="24"/>
              </w:rPr>
            </w:pPr>
            <w:r w:rsidRPr="00C217AC">
              <w:rPr>
                <w:b/>
                <w:bCs/>
                <w:i/>
                <w:iCs/>
                <w:color w:val="000000"/>
                <w:sz w:val="24"/>
                <w:szCs w:val="24"/>
              </w:rPr>
              <w:t>2</w:t>
            </w:r>
          </w:p>
        </w:tc>
      </w:tr>
      <w:tr w:rsidR="001D62FE" w:rsidRPr="00C217AC" w:rsidTr="0043145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D62FE" w:rsidRPr="00C217AC" w:rsidRDefault="001D62FE" w:rsidP="00431457">
            <w:pPr>
              <w:jc w:val="center"/>
              <w:rPr>
                <w:b/>
                <w:color w:val="000000"/>
                <w:sz w:val="24"/>
                <w:szCs w:val="24"/>
              </w:rPr>
            </w:pPr>
            <w:r w:rsidRPr="00C217AC">
              <w:rPr>
                <w:b/>
                <w:color w:val="000000"/>
                <w:sz w:val="24"/>
                <w:szCs w:val="24"/>
              </w:rPr>
              <w:t>Раздел II. Особенности интеграции логистики поставок международных грузов в экономику</w:t>
            </w:r>
          </w:p>
        </w:tc>
      </w:tr>
      <w:tr w:rsidR="001D62FE" w:rsidRPr="00C217AC" w:rsidTr="0043145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Направления логистизации таможенного дела.</w:t>
            </w:r>
          </w:p>
        </w:tc>
        <w:tc>
          <w:tcPr>
            <w:tcW w:w="900" w:type="dxa"/>
            <w:gridSpan w:val="2"/>
            <w:tcBorders>
              <w:top w:val="single" w:sz="8" w:space="0" w:color="auto"/>
              <w:left w:val="nil"/>
              <w:bottom w:val="single" w:sz="8" w:space="0" w:color="auto"/>
              <w:right w:val="single" w:sz="8" w:space="0" w:color="000000"/>
            </w:tcBorders>
            <w:vAlign w:val="center"/>
            <w:hideMark/>
          </w:tcPr>
          <w:p w:rsidR="001D62FE" w:rsidRPr="00C217AC" w:rsidRDefault="001D62FE" w:rsidP="00431457">
            <w:pPr>
              <w:jc w:val="center"/>
              <w:rPr>
                <w:color w:val="000000"/>
                <w:sz w:val="24"/>
                <w:szCs w:val="24"/>
              </w:rPr>
            </w:pPr>
            <w:r w:rsidRPr="00C217A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10</w:t>
            </w:r>
          </w:p>
        </w:tc>
        <w:tc>
          <w:tcPr>
            <w:tcW w:w="680" w:type="dxa"/>
            <w:tcBorders>
              <w:top w:val="nil"/>
              <w:left w:val="nil"/>
              <w:bottom w:val="single" w:sz="8" w:space="0" w:color="auto"/>
              <w:right w:val="single" w:sz="8" w:space="0" w:color="auto"/>
            </w:tcBorders>
            <w:vAlign w:val="center"/>
            <w:hideMark/>
          </w:tcPr>
          <w:p w:rsidR="001D62FE" w:rsidRPr="00C217AC" w:rsidRDefault="00DA70BE" w:rsidP="00431457">
            <w:pPr>
              <w:jc w:val="center"/>
              <w:rPr>
                <w:color w:val="000000"/>
                <w:sz w:val="24"/>
                <w:szCs w:val="24"/>
              </w:rPr>
            </w:pPr>
            <w:r>
              <w:rPr>
                <w:color w:val="000000"/>
                <w:sz w:val="24"/>
                <w:szCs w:val="24"/>
              </w:rPr>
              <w:t>11</w:t>
            </w:r>
          </w:p>
        </w:tc>
        <w:tc>
          <w:tcPr>
            <w:tcW w:w="780" w:type="dxa"/>
            <w:tcBorders>
              <w:top w:val="nil"/>
              <w:left w:val="nil"/>
              <w:bottom w:val="single" w:sz="8" w:space="0" w:color="auto"/>
              <w:right w:val="single" w:sz="8" w:space="0" w:color="auto"/>
            </w:tcBorders>
            <w:vAlign w:val="center"/>
            <w:hideMark/>
          </w:tcPr>
          <w:p w:rsidR="001D62FE" w:rsidRPr="00C217AC" w:rsidRDefault="00441A93" w:rsidP="00431457">
            <w:pPr>
              <w:jc w:val="center"/>
              <w:rPr>
                <w:b/>
                <w:bCs/>
                <w:color w:val="000000"/>
                <w:sz w:val="24"/>
                <w:szCs w:val="24"/>
              </w:rPr>
            </w:pPr>
            <w:r>
              <w:rPr>
                <w:b/>
                <w:bCs/>
                <w:color w:val="000000"/>
                <w:sz w:val="24"/>
                <w:szCs w:val="24"/>
              </w:rPr>
              <w:t>21</w:t>
            </w:r>
          </w:p>
        </w:tc>
      </w:tr>
      <w:tr w:rsidR="001D62FE" w:rsidRPr="00C217AC" w:rsidTr="0043145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D62FE" w:rsidRPr="00C217AC" w:rsidRDefault="001D62FE" w:rsidP="0043145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b/>
                <w:bCs/>
                <w:i/>
                <w:iCs/>
                <w:color w:val="000000"/>
                <w:sz w:val="24"/>
                <w:szCs w:val="24"/>
              </w:rPr>
            </w:pPr>
            <w:r w:rsidRPr="00C217AC">
              <w:rPr>
                <w:b/>
                <w:bCs/>
                <w:i/>
                <w:iCs/>
                <w:color w:val="000000"/>
                <w:sz w:val="24"/>
                <w:szCs w:val="24"/>
              </w:rPr>
              <w:t>4</w:t>
            </w:r>
          </w:p>
        </w:tc>
      </w:tr>
      <w:tr w:rsidR="001D62FE" w:rsidRPr="00C217AC" w:rsidTr="0043145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 xml:space="preserve">Международная практика </w:t>
            </w:r>
            <w:r w:rsidRPr="00C217AC">
              <w:rPr>
                <w:color w:val="000000"/>
                <w:sz w:val="24"/>
                <w:szCs w:val="24"/>
              </w:rPr>
              <w:br/>
              <w:t>осуществления операций на внешнем рынке. Интеграция России в мировую логистическую сеть.</w:t>
            </w:r>
          </w:p>
        </w:tc>
        <w:tc>
          <w:tcPr>
            <w:tcW w:w="900" w:type="dxa"/>
            <w:gridSpan w:val="2"/>
            <w:tcBorders>
              <w:top w:val="single" w:sz="8" w:space="0" w:color="auto"/>
              <w:left w:val="nil"/>
              <w:bottom w:val="single" w:sz="8" w:space="0" w:color="auto"/>
              <w:right w:val="single" w:sz="8" w:space="0" w:color="000000"/>
            </w:tcBorders>
            <w:vAlign w:val="center"/>
            <w:hideMark/>
          </w:tcPr>
          <w:p w:rsidR="001D62FE" w:rsidRPr="00C217AC" w:rsidRDefault="001D62FE" w:rsidP="00431457">
            <w:pPr>
              <w:jc w:val="center"/>
              <w:rPr>
                <w:color w:val="000000"/>
                <w:sz w:val="24"/>
                <w:szCs w:val="24"/>
              </w:rPr>
            </w:pPr>
            <w:r w:rsidRPr="00C217A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 </w:t>
            </w: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10</w:t>
            </w:r>
          </w:p>
        </w:tc>
        <w:tc>
          <w:tcPr>
            <w:tcW w:w="680" w:type="dxa"/>
            <w:tcBorders>
              <w:top w:val="nil"/>
              <w:left w:val="nil"/>
              <w:bottom w:val="single" w:sz="8" w:space="0" w:color="auto"/>
              <w:right w:val="single" w:sz="8" w:space="0" w:color="auto"/>
            </w:tcBorders>
            <w:vAlign w:val="center"/>
            <w:hideMark/>
          </w:tcPr>
          <w:p w:rsidR="001D62FE" w:rsidRPr="00C217AC" w:rsidRDefault="00DA70BE" w:rsidP="00431457">
            <w:pPr>
              <w:jc w:val="center"/>
              <w:rPr>
                <w:color w:val="000000"/>
                <w:sz w:val="24"/>
                <w:szCs w:val="24"/>
              </w:rPr>
            </w:pPr>
            <w:r>
              <w:rPr>
                <w:color w:val="000000"/>
                <w:sz w:val="24"/>
                <w:szCs w:val="24"/>
              </w:rPr>
              <w:t>11</w:t>
            </w:r>
          </w:p>
        </w:tc>
        <w:tc>
          <w:tcPr>
            <w:tcW w:w="780" w:type="dxa"/>
            <w:tcBorders>
              <w:top w:val="nil"/>
              <w:left w:val="nil"/>
              <w:bottom w:val="single" w:sz="8" w:space="0" w:color="auto"/>
              <w:right w:val="single" w:sz="8" w:space="0" w:color="auto"/>
            </w:tcBorders>
            <w:vAlign w:val="center"/>
            <w:hideMark/>
          </w:tcPr>
          <w:p w:rsidR="001D62FE" w:rsidRPr="00C217AC" w:rsidRDefault="00441A93" w:rsidP="001D62FE">
            <w:pPr>
              <w:jc w:val="center"/>
              <w:rPr>
                <w:b/>
                <w:bCs/>
                <w:color w:val="000000"/>
                <w:sz w:val="24"/>
                <w:szCs w:val="24"/>
              </w:rPr>
            </w:pPr>
            <w:r>
              <w:rPr>
                <w:b/>
                <w:bCs/>
                <w:color w:val="000000"/>
                <w:sz w:val="24"/>
                <w:szCs w:val="24"/>
              </w:rPr>
              <w:t>21</w:t>
            </w:r>
          </w:p>
        </w:tc>
      </w:tr>
      <w:tr w:rsidR="001D62FE" w:rsidRPr="00C217AC" w:rsidTr="0043145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D62FE" w:rsidRPr="00C217AC" w:rsidRDefault="001D62FE" w:rsidP="0043145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b/>
                <w:bCs/>
                <w:i/>
                <w:iCs/>
                <w:color w:val="000000"/>
                <w:sz w:val="24"/>
                <w:szCs w:val="24"/>
              </w:rPr>
            </w:pPr>
          </w:p>
        </w:tc>
      </w:tr>
      <w:tr w:rsidR="001D62FE" w:rsidRPr="00C217AC" w:rsidTr="0043145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1D62FE" w:rsidRPr="00C217AC" w:rsidRDefault="001D62FE" w:rsidP="00431457">
            <w:pPr>
              <w:jc w:val="center"/>
              <w:rPr>
                <w:color w:val="000000"/>
                <w:sz w:val="24"/>
                <w:szCs w:val="24"/>
              </w:rPr>
            </w:pPr>
            <w:r w:rsidRPr="00C217AC">
              <w:rPr>
                <w:color w:val="000000"/>
                <w:sz w:val="24"/>
                <w:szCs w:val="24"/>
              </w:rPr>
              <w:t>Всего часов</w:t>
            </w: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48</w:t>
            </w:r>
          </w:p>
        </w:tc>
        <w:tc>
          <w:tcPr>
            <w:tcW w:w="680" w:type="dxa"/>
            <w:tcBorders>
              <w:top w:val="nil"/>
              <w:left w:val="nil"/>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69</w:t>
            </w:r>
          </w:p>
        </w:tc>
        <w:tc>
          <w:tcPr>
            <w:tcW w:w="780" w:type="dxa"/>
            <w:tcBorders>
              <w:top w:val="nil"/>
              <w:left w:val="nil"/>
              <w:bottom w:val="single" w:sz="8" w:space="0" w:color="auto"/>
              <w:right w:val="single" w:sz="8" w:space="0" w:color="auto"/>
            </w:tcBorders>
            <w:vAlign w:val="center"/>
            <w:hideMark/>
          </w:tcPr>
          <w:p w:rsidR="001D62FE" w:rsidRPr="00C217AC" w:rsidRDefault="001D62FE" w:rsidP="00431457">
            <w:pPr>
              <w:jc w:val="center"/>
              <w:rPr>
                <w:b/>
                <w:bCs/>
                <w:color w:val="000000"/>
                <w:sz w:val="24"/>
                <w:szCs w:val="24"/>
              </w:rPr>
            </w:pPr>
            <w:r w:rsidRPr="00C217AC">
              <w:rPr>
                <w:b/>
                <w:bCs/>
                <w:color w:val="000000"/>
                <w:sz w:val="24"/>
                <w:szCs w:val="24"/>
              </w:rPr>
              <w:t>117</w:t>
            </w:r>
          </w:p>
        </w:tc>
      </w:tr>
      <w:tr w:rsidR="001D62FE" w:rsidRPr="00C217AC" w:rsidTr="0043145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1D62FE" w:rsidRPr="00C217AC" w:rsidRDefault="001D62FE" w:rsidP="0043145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i/>
                <w:iCs/>
                <w:color w:val="000000"/>
                <w:sz w:val="24"/>
                <w:szCs w:val="24"/>
              </w:rPr>
            </w:pPr>
            <w:r w:rsidRPr="00C217AC">
              <w:rPr>
                <w:i/>
                <w:iCs/>
                <w:color w:val="000000"/>
                <w:sz w:val="24"/>
                <w:szCs w:val="24"/>
              </w:rPr>
              <w:t>10</w:t>
            </w:r>
          </w:p>
        </w:tc>
        <w:tc>
          <w:tcPr>
            <w:tcW w:w="680" w:type="dxa"/>
            <w:tcBorders>
              <w:top w:val="nil"/>
              <w:left w:val="nil"/>
              <w:bottom w:val="single" w:sz="8" w:space="0" w:color="auto"/>
              <w:right w:val="single" w:sz="8" w:space="0" w:color="auto"/>
            </w:tcBorders>
            <w:shd w:val="clear" w:color="000000" w:fill="595959"/>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b/>
                <w:bCs/>
                <w:i/>
                <w:iCs/>
                <w:color w:val="000000"/>
                <w:sz w:val="24"/>
                <w:szCs w:val="24"/>
              </w:rPr>
            </w:pPr>
            <w:r w:rsidRPr="00C217AC">
              <w:rPr>
                <w:b/>
                <w:bCs/>
                <w:i/>
                <w:iCs/>
                <w:color w:val="000000"/>
                <w:sz w:val="24"/>
                <w:szCs w:val="24"/>
              </w:rPr>
              <w:t>10</w:t>
            </w:r>
          </w:p>
        </w:tc>
      </w:tr>
      <w:tr w:rsidR="001D62FE" w:rsidRPr="00C217AC" w:rsidTr="00431457">
        <w:trPr>
          <w:trHeight w:val="810"/>
        </w:trPr>
        <w:tc>
          <w:tcPr>
            <w:tcW w:w="5580" w:type="dxa"/>
            <w:tcBorders>
              <w:top w:val="nil"/>
              <w:left w:val="single" w:sz="8" w:space="0" w:color="auto"/>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1D62FE" w:rsidRPr="00C217AC" w:rsidRDefault="001D62FE" w:rsidP="00431457">
            <w:pPr>
              <w:jc w:val="center"/>
              <w:rPr>
                <w:color w:val="000000"/>
                <w:sz w:val="24"/>
                <w:szCs w:val="24"/>
              </w:rPr>
            </w:pPr>
            <w:r w:rsidRPr="00C217A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1D62FE" w:rsidRPr="00C217AC" w:rsidRDefault="001D62FE" w:rsidP="00431457">
            <w:pPr>
              <w:jc w:val="center"/>
              <w:rPr>
                <w:color w:val="000000"/>
                <w:sz w:val="24"/>
                <w:szCs w:val="24"/>
              </w:rPr>
            </w:pPr>
            <w:r w:rsidRPr="00C217A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1D62FE" w:rsidRPr="00C217AC" w:rsidRDefault="001D62FE" w:rsidP="00431457">
            <w:pPr>
              <w:jc w:val="center"/>
              <w:rPr>
                <w:color w:val="000000"/>
                <w:sz w:val="24"/>
                <w:szCs w:val="24"/>
              </w:rPr>
            </w:pPr>
            <w:r w:rsidRPr="00C217A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1D62FE" w:rsidRPr="00C217AC" w:rsidRDefault="001D62FE" w:rsidP="00431457">
            <w:pPr>
              <w:jc w:val="center"/>
              <w:rPr>
                <w:color w:val="000000"/>
                <w:sz w:val="24"/>
                <w:szCs w:val="24"/>
              </w:rPr>
            </w:pPr>
            <w:r w:rsidRPr="00C217A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D62FE" w:rsidRPr="00C217AC" w:rsidRDefault="001D62FE" w:rsidP="00431457">
            <w:pPr>
              <w:jc w:val="center"/>
              <w:rPr>
                <w:color w:val="000000"/>
                <w:sz w:val="24"/>
                <w:szCs w:val="24"/>
              </w:rPr>
            </w:pPr>
            <w:r w:rsidRPr="00C217AC">
              <w:rPr>
                <w:color w:val="000000"/>
                <w:sz w:val="24"/>
                <w:szCs w:val="24"/>
              </w:rPr>
              <w:t> </w:t>
            </w:r>
          </w:p>
        </w:tc>
        <w:tc>
          <w:tcPr>
            <w:tcW w:w="780" w:type="dxa"/>
            <w:tcBorders>
              <w:top w:val="nil"/>
              <w:left w:val="nil"/>
              <w:bottom w:val="single" w:sz="8" w:space="0" w:color="auto"/>
              <w:right w:val="single" w:sz="8" w:space="0" w:color="auto"/>
            </w:tcBorders>
            <w:vAlign w:val="center"/>
            <w:hideMark/>
          </w:tcPr>
          <w:p w:rsidR="001D62FE" w:rsidRPr="00C217AC" w:rsidRDefault="001D62FE" w:rsidP="00431457">
            <w:pPr>
              <w:jc w:val="center"/>
              <w:rPr>
                <w:b/>
                <w:bCs/>
                <w:color w:val="000000"/>
                <w:sz w:val="24"/>
                <w:szCs w:val="24"/>
              </w:rPr>
            </w:pPr>
            <w:r w:rsidRPr="00C217AC">
              <w:rPr>
                <w:b/>
                <w:bCs/>
                <w:color w:val="000000"/>
                <w:sz w:val="24"/>
                <w:szCs w:val="24"/>
              </w:rPr>
              <w:t>27</w:t>
            </w:r>
          </w:p>
        </w:tc>
      </w:tr>
      <w:tr w:rsidR="001D62FE" w:rsidRPr="00C217AC" w:rsidTr="00431457">
        <w:trPr>
          <w:trHeight w:val="810"/>
        </w:trPr>
        <w:tc>
          <w:tcPr>
            <w:tcW w:w="5580" w:type="dxa"/>
            <w:tcBorders>
              <w:top w:val="nil"/>
              <w:left w:val="single" w:sz="8" w:space="0" w:color="auto"/>
              <w:bottom w:val="single" w:sz="8" w:space="0" w:color="auto"/>
              <w:right w:val="single" w:sz="8" w:space="0" w:color="auto"/>
            </w:tcBorders>
            <w:vAlign w:val="center"/>
            <w:hideMark/>
          </w:tcPr>
          <w:p w:rsidR="001D62FE" w:rsidRPr="00C217AC" w:rsidRDefault="001D62FE" w:rsidP="00431457">
            <w:pPr>
              <w:jc w:val="center"/>
              <w:rPr>
                <w:color w:val="000000"/>
                <w:sz w:val="24"/>
                <w:szCs w:val="24"/>
              </w:rPr>
            </w:pPr>
            <w:r w:rsidRPr="00C217AC">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1D62FE" w:rsidRPr="00C217AC" w:rsidRDefault="001D62FE" w:rsidP="00431457">
            <w:pPr>
              <w:jc w:val="center"/>
              <w:rPr>
                <w:i/>
                <w:iCs/>
                <w:color w:val="000000"/>
                <w:sz w:val="24"/>
                <w:szCs w:val="24"/>
              </w:rPr>
            </w:pPr>
            <w:r w:rsidRPr="00C217A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1D62FE" w:rsidRPr="00C217AC" w:rsidRDefault="001D62FE" w:rsidP="00431457">
            <w:pPr>
              <w:jc w:val="center"/>
              <w:rPr>
                <w:b/>
                <w:bCs/>
                <w:i/>
                <w:iCs/>
                <w:color w:val="000000"/>
                <w:sz w:val="24"/>
                <w:szCs w:val="24"/>
              </w:rPr>
            </w:pPr>
            <w:r w:rsidRPr="00C217AC">
              <w:rPr>
                <w:b/>
                <w:bCs/>
                <w:i/>
                <w:iCs/>
                <w:color w:val="000000"/>
                <w:sz w:val="24"/>
                <w:szCs w:val="24"/>
              </w:rPr>
              <w:t>144</w:t>
            </w:r>
          </w:p>
        </w:tc>
      </w:tr>
    </w:tbl>
    <w:p w:rsidR="001D62FE" w:rsidRPr="00C217AC" w:rsidRDefault="001D62FE" w:rsidP="00EF13E3">
      <w:pPr>
        <w:tabs>
          <w:tab w:val="left" w:pos="900"/>
        </w:tabs>
        <w:jc w:val="both"/>
        <w:rPr>
          <w:b/>
          <w:sz w:val="24"/>
          <w:szCs w:val="24"/>
        </w:rPr>
      </w:pPr>
    </w:p>
    <w:p w:rsidR="007F4B97" w:rsidRPr="00C217AC" w:rsidRDefault="00114770" w:rsidP="00A76E53">
      <w:pPr>
        <w:tabs>
          <w:tab w:val="left" w:pos="900"/>
        </w:tabs>
        <w:ind w:firstLine="709"/>
        <w:jc w:val="both"/>
        <w:rPr>
          <w:b/>
          <w:sz w:val="24"/>
          <w:szCs w:val="24"/>
        </w:rPr>
      </w:pPr>
      <w:r w:rsidRPr="00C217AC">
        <w:rPr>
          <w:b/>
          <w:sz w:val="24"/>
          <w:szCs w:val="24"/>
        </w:rPr>
        <w:t xml:space="preserve">5.2. </w:t>
      </w:r>
      <w:r w:rsidR="007F4B97" w:rsidRPr="00C217AC">
        <w:rPr>
          <w:b/>
          <w:sz w:val="24"/>
          <w:szCs w:val="24"/>
        </w:rPr>
        <w:t xml:space="preserve">Тематический план для </w:t>
      </w:r>
      <w:r w:rsidR="00586FAD" w:rsidRPr="00C217AC">
        <w:rPr>
          <w:b/>
          <w:sz w:val="24"/>
          <w:szCs w:val="24"/>
        </w:rPr>
        <w:t>за</w:t>
      </w:r>
      <w:r w:rsidR="007F4B97" w:rsidRPr="00C217AC">
        <w:rPr>
          <w:b/>
          <w:sz w:val="24"/>
          <w:szCs w:val="24"/>
        </w:rPr>
        <w:t>очной формы обучения</w:t>
      </w:r>
    </w:p>
    <w:p w:rsidR="00EF13E3" w:rsidRPr="00C217AC" w:rsidRDefault="00EF13E3" w:rsidP="00EF13E3">
      <w:pPr>
        <w:tabs>
          <w:tab w:val="left" w:pos="900"/>
        </w:tabs>
        <w:jc w:val="both"/>
        <w:rPr>
          <w:b/>
          <w:sz w:val="24"/>
          <w:szCs w:val="24"/>
        </w:rPr>
      </w:pPr>
      <w:r w:rsidRPr="00C217AC">
        <w:rPr>
          <w:b/>
          <w:sz w:val="24"/>
          <w:szCs w:val="24"/>
        </w:rPr>
        <w:t xml:space="preserve">Семестр </w:t>
      </w:r>
      <w:r w:rsidR="00741DB0" w:rsidRPr="00C217AC">
        <w:rPr>
          <w:b/>
          <w:sz w:val="24"/>
          <w:szCs w:val="24"/>
        </w:rPr>
        <w:t>9</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3B7B89" w:rsidRPr="00C217AC" w:rsidTr="00431457">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3B7B89" w:rsidRPr="00C217AC" w:rsidRDefault="003B7B89" w:rsidP="00431457">
            <w:pPr>
              <w:jc w:val="center"/>
              <w:rPr>
                <w:color w:val="000000"/>
                <w:sz w:val="24"/>
                <w:szCs w:val="24"/>
              </w:rPr>
            </w:pPr>
            <w:r w:rsidRPr="00C217AC">
              <w:rPr>
                <w:color w:val="000000"/>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Лек</w:t>
            </w:r>
          </w:p>
        </w:tc>
        <w:tc>
          <w:tcPr>
            <w:tcW w:w="680" w:type="dxa"/>
            <w:tcBorders>
              <w:top w:val="single" w:sz="8" w:space="0" w:color="auto"/>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Лаб</w:t>
            </w:r>
          </w:p>
        </w:tc>
        <w:tc>
          <w:tcPr>
            <w:tcW w:w="680" w:type="dxa"/>
            <w:tcBorders>
              <w:top w:val="single" w:sz="8" w:space="0" w:color="auto"/>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Пр</w:t>
            </w:r>
          </w:p>
        </w:tc>
        <w:tc>
          <w:tcPr>
            <w:tcW w:w="680" w:type="dxa"/>
            <w:tcBorders>
              <w:top w:val="single" w:sz="8" w:space="0" w:color="auto"/>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СРС</w:t>
            </w:r>
          </w:p>
        </w:tc>
        <w:tc>
          <w:tcPr>
            <w:tcW w:w="780" w:type="dxa"/>
            <w:tcBorders>
              <w:top w:val="single" w:sz="8" w:space="0" w:color="auto"/>
              <w:bottom w:val="single" w:sz="8" w:space="0" w:color="auto"/>
              <w:right w:val="single" w:sz="8" w:space="0" w:color="auto"/>
            </w:tcBorders>
            <w:vAlign w:val="center"/>
            <w:hideMark/>
          </w:tcPr>
          <w:p w:rsidR="003B7B89" w:rsidRPr="00C217AC" w:rsidRDefault="003B7B89" w:rsidP="00431457">
            <w:pPr>
              <w:jc w:val="center"/>
              <w:rPr>
                <w:b/>
                <w:bCs/>
                <w:color w:val="000000"/>
                <w:sz w:val="24"/>
                <w:szCs w:val="24"/>
              </w:rPr>
            </w:pPr>
            <w:r w:rsidRPr="00C217AC">
              <w:rPr>
                <w:b/>
                <w:bCs/>
                <w:color w:val="000000"/>
                <w:sz w:val="24"/>
                <w:szCs w:val="24"/>
              </w:rPr>
              <w:t>Всего</w:t>
            </w:r>
          </w:p>
        </w:tc>
      </w:tr>
      <w:tr w:rsidR="003B7B89" w:rsidRPr="00C217AC" w:rsidTr="0043145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B7B89" w:rsidRPr="00C217AC" w:rsidRDefault="003B7B89" w:rsidP="00431457">
            <w:pPr>
              <w:jc w:val="center"/>
              <w:rPr>
                <w:b/>
                <w:color w:val="000000"/>
                <w:sz w:val="24"/>
                <w:szCs w:val="24"/>
              </w:rPr>
            </w:pPr>
            <w:r w:rsidRPr="00C217AC">
              <w:rPr>
                <w:b/>
                <w:color w:val="000000"/>
                <w:sz w:val="24"/>
                <w:szCs w:val="24"/>
              </w:rPr>
              <w:lastRenderedPageBreak/>
              <w:t>Раздел I. Теоретические основы логистики поставок международных грузов</w:t>
            </w:r>
          </w:p>
        </w:tc>
      </w:tr>
      <w:tr w:rsidR="003B7B89" w:rsidRPr="00C217AC" w:rsidTr="00431457">
        <w:trPr>
          <w:trHeight w:val="810"/>
        </w:trPr>
        <w:tc>
          <w:tcPr>
            <w:tcW w:w="5580" w:type="dxa"/>
            <w:vMerge w:val="restart"/>
            <w:tcBorders>
              <w:left w:val="single" w:sz="8" w:space="0" w:color="auto"/>
              <w:bottom w:val="single" w:sz="8" w:space="0" w:color="000000"/>
              <w:right w:val="single" w:sz="8" w:space="0" w:color="auto"/>
            </w:tcBorders>
            <w:vAlign w:val="center"/>
            <w:hideMark/>
          </w:tcPr>
          <w:p w:rsidR="003B7B89" w:rsidRPr="00C217AC" w:rsidRDefault="003B7B89" w:rsidP="002A1071">
            <w:pPr>
              <w:jc w:val="center"/>
              <w:rPr>
                <w:color w:val="000000"/>
                <w:sz w:val="24"/>
                <w:szCs w:val="24"/>
              </w:rPr>
            </w:pPr>
            <w:r w:rsidRPr="00C217AC">
              <w:rPr>
                <w:color w:val="000000"/>
                <w:sz w:val="24"/>
                <w:szCs w:val="24"/>
              </w:rPr>
              <w:t xml:space="preserve">Понятие и сущность логистики. Место международной логистики в экономике страны и компании. </w:t>
            </w:r>
          </w:p>
        </w:tc>
        <w:tc>
          <w:tcPr>
            <w:tcW w:w="900" w:type="dxa"/>
            <w:gridSpan w:val="2"/>
            <w:tcBorders>
              <w:top w:val="single" w:sz="8" w:space="0" w:color="auto"/>
              <w:bottom w:val="single" w:sz="8" w:space="0" w:color="auto"/>
              <w:right w:val="single" w:sz="8" w:space="0" w:color="000000"/>
            </w:tcBorders>
            <w:vAlign w:val="center"/>
            <w:hideMark/>
          </w:tcPr>
          <w:p w:rsidR="003B7B89" w:rsidRPr="00C217AC" w:rsidRDefault="003B7B89" w:rsidP="00431457">
            <w:pPr>
              <w:jc w:val="center"/>
              <w:rPr>
                <w:color w:val="000000"/>
                <w:sz w:val="24"/>
                <w:szCs w:val="24"/>
              </w:rPr>
            </w:pPr>
            <w:r w:rsidRPr="00C217AC">
              <w:rPr>
                <w:color w:val="000000"/>
                <w:sz w:val="24"/>
                <w:szCs w:val="24"/>
              </w:rPr>
              <w:t>Всего часов</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 2</w:t>
            </w:r>
          </w:p>
        </w:tc>
        <w:tc>
          <w:tcPr>
            <w:tcW w:w="680" w:type="dxa"/>
            <w:tcBorders>
              <w:bottom w:val="single" w:sz="8" w:space="0" w:color="auto"/>
              <w:right w:val="single" w:sz="8" w:space="0" w:color="auto"/>
            </w:tcBorders>
            <w:vAlign w:val="center"/>
            <w:hideMark/>
          </w:tcPr>
          <w:p w:rsidR="003B7B89" w:rsidRPr="00C217AC" w:rsidRDefault="00441A93" w:rsidP="003B7B89">
            <w:pPr>
              <w:jc w:val="center"/>
              <w:rPr>
                <w:color w:val="000000"/>
                <w:sz w:val="24"/>
                <w:szCs w:val="24"/>
              </w:rPr>
            </w:pPr>
            <w:r>
              <w:rPr>
                <w:color w:val="000000"/>
                <w:sz w:val="24"/>
                <w:szCs w:val="24"/>
              </w:rPr>
              <w:t>20</w:t>
            </w:r>
          </w:p>
        </w:tc>
        <w:tc>
          <w:tcPr>
            <w:tcW w:w="780" w:type="dxa"/>
            <w:tcBorders>
              <w:bottom w:val="single" w:sz="8" w:space="0" w:color="auto"/>
              <w:right w:val="single" w:sz="8" w:space="0" w:color="auto"/>
            </w:tcBorders>
            <w:vAlign w:val="center"/>
            <w:hideMark/>
          </w:tcPr>
          <w:p w:rsidR="003B7B89" w:rsidRPr="00C217AC" w:rsidRDefault="00441A93" w:rsidP="003B7B89">
            <w:pPr>
              <w:jc w:val="center"/>
              <w:rPr>
                <w:b/>
                <w:bCs/>
                <w:color w:val="000000"/>
                <w:sz w:val="24"/>
                <w:szCs w:val="24"/>
              </w:rPr>
            </w:pPr>
            <w:r>
              <w:rPr>
                <w:b/>
                <w:bCs/>
                <w:color w:val="000000"/>
                <w:sz w:val="24"/>
                <w:szCs w:val="24"/>
              </w:rPr>
              <w:t>22</w:t>
            </w:r>
          </w:p>
        </w:tc>
      </w:tr>
      <w:tr w:rsidR="003B7B89" w:rsidRPr="00C217AC" w:rsidTr="00431457">
        <w:trPr>
          <w:trHeight w:val="810"/>
        </w:trPr>
        <w:tc>
          <w:tcPr>
            <w:tcW w:w="5580" w:type="dxa"/>
            <w:vMerge/>
            <w:tcBorders>
              <w:left w:val="single" w:sz="8" w:space="0" w:color="auto"/>
              <w:bottom w:val="single" w:sz="8" w:space="0" w:color="000000"/>
              <w:right w:val="single" w:sz="8" w:space="0" w:color="auto"/>
            </w:tcBorders>
            <w:vAlign w:val="center"/>
            <w:hideMark/>
          </w:tcPr>
          <w:p w:rsidR="003B7B89" w:rsidRPr="00C217AC" w:rsidRDefault="003B7B89" w:rsidP="0043145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b/>
                <w:bCs/>
                <w:i/>
                <w:iCs/>
                <w:color w:val="000000"/>
                <w:sz w:val="24"/>
                <w:szCs w:val="24"/>
              </w:rPr>
            </w:pPr>
            <w:r w:rsidRPr="00C217AC">
              <w:rPr>
                <w:b/>
                <w:bCs/>
                <w:i/>
                <w:iCs/>
                <w:color w:val="000000"/>
                <w:sz w:val="24"/>
                <w:szCs w:val="24"/>
              </w:rPr>
              <w:t>0</w:t>
            </w:r>
          </w:p>
        </w:tc>
      </w:tr>
      <w:tr w:rsidR="00811774" w:rsidRPr="00C217AC" w:rsidTr="00DA70BE">
        <w:trPr>
          <w:trHeight w:val="810"/>
        </w:trPr>
        <w:tc>
          <w:tcPr>
            <w:tcW w:w="5580" w:type="dxa"/>
            <w:vMerge w:val="restart"/>
            <w:tcBorders>
              <w:left w:val="single" w:sz="8" w:space="0" w:color="auto"/>
              <w:right w:val="single" w:sz="8" w:space="0" w:color="auto"/>
            </w:tcBorders>
            <w:vAlign w:val="center"/>
            <w:hideMark/>
          </w:tcPr>
          <w:p w:rsidR="00811774" w:rsidRPr="00C217AC" w:rsidRDefault="00811774" w:rsidP="00431457">
            <w:pPr>
              <w:rPr>
                <w:color w:val="000000"/>
                <w:sz w:val="24"/>
                <w:szCs w:val="24"/>
              </w:rPr>
            </w:pPr>
            <w:r w:rsidRPr="00C217AC">
              <w:rPr>
                <w:color w:val="000000"/>
                <w:sz w:val="24"/>
                <w:szCs w:val="24"/>
              </w:rPr>
              <w:t>Базовые логистические концепции, системы и технологии во ВЭД</w:t>
            </w: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11774" w:rsidRPr="00C217AC" w:rsidRDefault="00811774" w:rsidP="00667F86">
            <w:pPr>
              <w:jc w:val="center"/>
              <w:rPr>
                <w:color w:val="000000"/>
                <w:sz w:val="24"/>
                <w:szCs w:val="24"/>
              </w:rPr>
            </w:pPr>
            <w:r w:rsidRPr="00C217AC">
              <w:rPr>
                <w:color w:val="000000"/>
                <w:sz w:val="24"/>
                <w:szCs w:val="24"/>
              </w:rPr>
              <w:t>Всего часов</w:t>
            </w:r>
          </w:p>
        </w:tc>
        <w:tc>
          <w:tcPr>
            <w:tcW w:w="680" w:type="dxa"/>
            <w:tcBorders>
              <w:bottom w:val="single" w:sz="8" w:space="0" w:color="auto"/>
              <w:right w:val="single" w:sz="8" w:space="0" w:color="auto"/>
            </w:tcBorders>
            <w:shd w:val="clear" w:color="000000" w:fill="F2F2F2"/>
            <w:vAlign w:val="center"/>
            <w:hideMark/>
          </w:tcPr>
          <w:p w:rsidR="00811774" w:rsidRPr="00C217AC" w:rsidRDefault="00811774" w:rsidP="00667F86">
            <w:pPr>
              <w:jc w:val="center"/>
              <w:rPr>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811774" w:rsidRPr="00C217AC" w:rsidRDefault="00811774" w:rsidP="00667F86">
            <w:pPr>
              <w:jc w:val="center"/>
              <w:rPr>
                <w:color w:val="000000"/>
                <w:sz w:val="24"/>
                <w:szCs w:val="24"/>
              </w:rPr>
            </w:pPr>
            <w:r w:rsidRPr="00C217AC">
              <w:rPr>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811774" w:rsidRPr="00C217AC" w:rsidRDefault="00811774" w:rsidP="00667F86">
            <w:pPr>
              <w:jc w:val="center"/>
              <w:rPr>
                <w:color w:val="000000"/>
                <w:sz w:val="24"/>
                <w:szCs w:val="24"/>
              </w:rPr>
            </w:pPr>
            <w:r w:rsidRPr="00C217AC">
              <w:rPr>
                <w:color w:val="000000"/>
                <w:sz w:val="24"/>
                <w:szCs w:val="24"/>
              </w:rPr>
              <w:t> 2</w:t>
            </w:r>
          </w:p>
        </w:tc>
        <w:tc>
          <w:tcPr>
            <w:tcW w:w="680" w:type="dxa"/>
            <w:tcBorders>
              <w:bottom w:val="single" w:sz="8" w:space="0" w:color="auto"/>
              <w:right w:val="single" w:sz="8" w:space="0" w:color="auto"/>
            </w:tcBorders>
            <w:shd w:val="clear" w:color="auto" w:fill="FFFFFF"/>
            <w:vAlign w:val="center"/>
            <w:hideMark/>
          </w:tcPr>
          <w:p w:rsidR="00811774" w:rsidRPr="00C217AC" w:rsidRDefault="00441A93" w:rsidP="00667F86">
            <w:pPr>
              <w:jc w:val="center"/>
              <w:rPr>
                <w:color w:val="000000"/>
                <w:sz w:val="24"/>
                <w:szCs w:val="24"/>
              </w:rPr>
            </w:pPr>
            <w:r>
              <w:rPr>
                <w:color w:val="000000"/>
                <w:sz w:val="24"/>
                <w:szCs w:val="24"/>
              </w:rPr>
              <w:t>20</w:t>
            </w:r>
          </w:p>
        </w:tc>
        <w:tc>
          <w:tcPr>
            <w:tcW w:w="780" w:type="dxa"/>
            <w:tcBorders>
              <w:bottom w:val="single" w:sz="8" w:space="0" w:color="auto"/>
              <w:right w:val="single" w:sz="8" w:space="0" w:color="auto"/>
            </w:tcBorders>
            <w:shd w:val="clear" w:color="000000" w:fill="F2F2F2"/>
            <w:vAlign w:val="center"/>
            <w:hideMark/>
          </w:tcPr>
          <w:p w:rsidR="00811774" w:rsidRPr="00C217AC" w:rsidRDefault="00441A93" w:rsidP="00667F86">
            <w:pPr>
              <w:jc w:val="center"/>
              <w:rPr>
                <w:b/>
                <w:bCs/>
                <w:color w:val="000000"/>
                <w:sz w:val="24"/>
                <w:szCs w:val="24"/>
              </w:rPr>
            </w:pPr>
            <w:r>
              <w:rPr>
                <w:b/>
                <w:bCs/>
                <w:color w:val="000000"/>
                <w:sz w:val="24"/>
                <w:szCs w:val="24"/>
              </w:rPr>
              <w:t>22</w:t>
            </w:r>
          </w:p>
        </w:tc>
      </w:tr>
      <w:tr w:rsidR="00811774" w:rsidRPr="00C217AC" w:rsidTr="00431457">
        <w:trPr>
          <w:trHeight w:val="810"/>
        </w:trPr>
        <w:tc>
          <w:tcPr>
            <w:tcW w:w="5580" w:type="dxa"/>
            <w:vMerge/>
            <w:tcBorders>
              <w:left w:val="single" w:sz="8" w:space="0" w:color="auto"/>
              <w:bottom w:val="single" w:sz="8" w:space="0" w:color="000000"/>
              <w:right w:val="single" w:sz="8" w:space="0" w:color="auto"/>
            </w:tcBorders>
            <w:vAlign w:val="center"/>
            <w:hideMark/>
          </w:tcPr>
          <w:p w:rsidR="00811774" w:rsidRPr="00C217AC" w:rsidRDefault="00811774" w:rsidP="0043145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11774" w:rsidRPr="00C217AC" w:rsidRDefault="00811774" w:rsidP="00667F86">
            <w:pPr>
              <w:jc w:val="center"/>
              <w:rPr>
                <w:i/>
                <w:iCs/>
                <w:color w:val="000000"/>
                <w:sz w:val="24"/>
                <w:szCs w:val="24"/>
              </w:rPr>
            </w:pPr>
            <w:r w:rsidRPr="00C217AC">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811774" w:rsidRPr="00C217AC" w:rsidRDefault="00811774" w:rsidP="00667F86">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811774" w:rsidRPr="00C217AC" w:rsidRDefault="00811774" w:rsidP="00667F86">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811774" w:rsidRPr="00C217AC" w:rsidRDefault="00811774" w:rsidP="00667F86">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811774" w:rsidRPr="00C217AC" w:rsidRDefault="00811774" w:rsidP="00667F86">
            <w:pPr>
              <w:jc w:val="center"/>
              <w:rPr>
                <w:i/>
                <w:iCs/>
                <w:color w:val="000000"/>
                <w:sz w:val="24"/>
                <w:szCs w:val="24"/>
              </w:rPr>
            </w:pPr>
            <w:r w:rsidRPr="00C217AC">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811774" w:rsidRPr="00C217AC" w:rsidRDefault="00811774" w:rsidP="00667F86">
            <w:pPr>
              <w:jc w:val="center"/>
              <w:rPr>
                <w:b/>
                <w:bCs/>
                <w:i/>
                <w:iCs/>
                <w:color w:val="000000"/>
                <w:sz w:val="24"/>
                <w:szCs w:val="24"/>
              </w:rPr>
            </w:pPr>
            <w:r w:rsidRPr="00C217AC">
              <w:rPr>
                <w:b/>
                <w:bCs/>
                <w:i/>
                <w:iCs/>
                <w:color w:val="000000"/>
                <w:sz w:val="24"/>
                <w:szCs w:val="24"/>
              </w:rPr>
              <w:t>0</w:t>
            </w:r>
          </w:p>
        </w:tc>
      </w:tr>
      <w:tr w:rsidR="003B7B89" w:rsidRPr="00C217AC" w:rsidTr="00431457">
        <w:trPr>
          <w:trHeight w:val="810"/>
        </w:trPr>
        <w:tc>
          <w:tcPr>
            <w:tcW w:w="5580" w:type="dxa"/>
            <w:vMerge w:val="restart"/>
            <w:tcBorders>
              <w:left w:val="single" w:sz="8" w:space="0" w:color="auto"/>
              <w:bottom w:val="single" w:sz="8" w:space="0" w:color="000000"/>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Современные  особенности международных  экономических отношений</w:t>
            </w:r>
          </w:p>
        </w:tc>
        <w:tc>
          <w:tcPr>
            <w:tcW w:w="900" w:type="dxa"/>
            <w:gridSpan w:val="2"/>
            <w:tcBorders>
              <w:top w:val="single" w:sz="8" w:space="0" w:color="auto"/>
              <w:bottom w:val="single" w:sz="8" w:space="0" w:color="auto"/>
              <w:right w:val="single" w:sz="8" w:space="0" w:color="000000"/>
            </w:tcBorders>
            <w:vAlign w:val="center"/>
            <w:hideMark/>
          </w:tcPr>
          <w:p w:rsidR="003B7B89" w:rsidRPr="00C217AC" w:rsidRDefault="003B7B89" w:rsidP="00431457">
            <w:pPr>
              <w:jc w:val="center"/>
              <w:rPr>
                <w:color w:val="000000"/>
                <w:sz w:val="24"/>
                <w:szCs w:val="24"/>
              </w:rPr>
            </w:pPr>
            <w:r w:rsidRPr="00C217AC">
              <w:rPr>
                <w:color w:val="000000"/>
                <w:sz w:val="24"/>
                <w:szCs w:val="24"/>
              </w:rPr>
              <w:t>Всего часов</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4</w:t>
            </w:r>
          </w:p>
        </w:tc>
        <w:tc>
          <w:tcPr>
            <w:tcW w:w="680" w:type="dxa"/>
            <w:tcBorders>
              <w:bottom w:val="single" w:sz="8" w:space="0" w:color="auto"/>
              <w:right w:val="single" w:sz="8" w:space="0" w:color="auto"/>
            </w:tcBorders>
            <w:vAlign w:val="center"/>
            <w:hideMark/>
          </w:tcPr>
          <w:p w:rsidR="003B7B89" w:rsidRPr="00C217AC" w:rsidRDefault="00441A93" w:rsidP="003B7B89">
            <w:pPr>
              <w:jc w:val="center"/>
              <w:rPr>
                <w:color w:val="000000"/>
                <w:sz w:val="24"/>
                <w:szCs w:val="24"/>
              </w:rPr>
            </w:pPr>
            <w:r>
              <w:rPr>
                <w:color w:val="000000"/>
                <w:sz w:val="24"/>
                <w:szCs w:val="24"/>
              </w:rPr>
              <w:t>20</w:t>
            </w:r>
          </w:p>
        </w:tc>
        <w:tc>
          <w:tcPr>
            <w:tcW w:w="780" w:type="dxa"/>
            <w:tcBorders>
              <w:bottom w:val="single" w:sz="8" w:space="0" w:color="auto"/>
              <w:right w:val="single" w:sz="8" w:space="0" w:color="auto"/>
            </w:tcBorders>
            <w:vAlign w:val="center"/>
            <w:hideMark/>
          </w:tcPr>
          <w:p w:rsidR="003B7B89" w:rsidRPr="00C217AC" w:rsidRDefault="00441A93" w:rsidP="003B7B89">
            <w:pPr>
              <w:jc w:val="center"/>
              <w:rPr>
                <w:b/>
                <w:bCs/>
                <w:color w:val="000000"/>
                <w:sz w:val="24"/>
                <w:szCs w:val="24"/>
              </w:rPr>
            </w:pPr>
            <w:r>
              <w:rPr>
                <w:b/>
                <w:bCs/>
                <w:color w:val="000000"/>
                <w:sz w:val="24"/>
                <w:szCs w:val="24"/>
              </w:rPr>
              <w:t>24</w:t>
            </w:r>
          </w:p>
        </w:tc>
      </w:tr>
      <w:tr w:rsidR="003B7B89" w:rsidRPr="00C217AC" w:rsidTr="00431457">
        <w:trPr>
          <w:trHeight w:val="810"/>
        </w:trPr>
        <w:tc>
          <w:tcPr>
            <w:tcW w:w="5580" w:type="dxa"/>
            <w:vMerge/>
            <w:tcBorders>
              <w:left w:val="single" w:sz="8" w:space="0" w:color="auto"/>
              <w:bottom w:val="single" w:sz="8" w:space="0" w:color="000000"/>
              <w:right w:val="single" w:sz="8" w:space="0" w:color="auto"/>
            </w:tcBorders>
            <w:vAlign w:val="center"/>
            <w:hideMark/>
          </w:tcPr>
          <w:p w:rsidR="003B7B89" w:rsidRPr="00C217AC" w:rsidRDefault="003B7B89" w:rsidP="0043145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b/>
                <w:bCs/>
                <w:i/>
                <w:iCs/>
                <w:color w:val="000000"/>
                <w:sz w:val="24"/>
                <w:szCs w:val="24"/>
              </w:rPr>
            </w:pPr>
            <w:r w:rsidRPr="00C217AC">
              <w:rPr>
                <w:b/>
                <w:bCs/>
                <w:i/>
                <w:iCs/>
                <w:color w:val="000000"/>
                <w:sz w:val="24"/>
                <w:szCs w:val="24"/>
              </w:rPr>
              <w:t>0</w:t>
            </w:r>
          </w:p>
        </w:tc>
      </w:tr>
      <w:tr w:rsidR="003B7B89" w:rsidRPr="00C217AC" w:rsidTr="00431457">
        <w:trPr>
          <w:trHeight w:val="810"/>
        </w:trPr>
        <w:tc>
          <w:tcPr>
            <w:tcW w:w="5580" w:type="dxa"/>
            <w:vMerge w:val="restart"/>
            <w:tcBorders>
              <w:left w:val="single" w:sz="8" w:space="0" w:color="auto"/>
              <w:bottom w:val="single" w:sz="8" w:space="0" w:color="000000"/>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Материальные и информационные потоки логистики во внешнеторговой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3B7B89" w:rsidRPr="00C217AC" w:rsidRDefault="003B7B89" w:rsidP="00431457">
            <w:pPr>
              <w:jc w:val="center"/>
              <w:rPr>
                <w:color w:val="000000"/>
                <w:sz w:val="24"/>
                <w:szCs w:val="24"/>
              </w:rPr>
            </w:pPr>
            <w:r w:rsidRPr="00C217AC">
              <w:rPr>
                <w:color w:val="000000"/>
                <w:sz w:val="24"/>
                <w:szCs w:val="24"/>
              </w:rPr>
              <w:t>Всего часов</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680" w:type="dxa"/>
            <w:tcBorders>
              <w:bottom w:val="single" w:sz="8" w:space="0" w:color="auto"/>
              <w:right w:val="single" w:sz="8" w:space="0" w:color="auto"/>
            </w:tcBorders>
            <w:vAlign w:val="center"/>
            <w:hideMark/>
          </w:tcPr>
          <w:p w:rsidR="003B7B89" w:rsidRPr="00C217AC" w:rsidRDefault="00DA70BE" w:rsidP="00431457">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3B7B89" w:rsidRPr="00C217AC" w:rsidRDefault="00441A93" w:rsidP="003B7B89">
            <w:pPr>
              <w:jc w:val="center"/>
              <w:rPr>
                <w:color w:val="000000"/>
                <w:sz w:val="24"/>
                <w:szCs w:val="24"/>
              </w:rPr>
            </w:pPr>
            <w:r>
              <w:rPr>
                <w:color w:val="000000"/>
                <w:sz w:val="24"/>
                <w:szCs w:val="24"/>
              </w:rPr>
              <w:t>20</w:t>
            </w:r>
          </w:p>
        </w:tc>
        <w:tc>
          <w:tcPr>
            <w:tcW w:w="780" w:type="dxa"/>
            <w:tcBorders>
              <w:bottom w:val="single" w:sz="8" w:space="0" w:color="auto"/>
              <w:right w:val="single" w:sz="8" w:space="0" w:color="auto"/>
            </w:tcBorders>
            <w:vAlign w:val="center"/>
            <w:hideMark/>
          </w:tcPr>
          <w:p w:rsidR="003B7B89" w:rsidRPr="00C217AC" w:rsidRDefault="00DA70BE" w:rsidP="00431457">
            <w:pPr>
              <w:jc w:val="center"/>
              <w:rPr>
                <w:b/>
                <w:bCs/>
                <w:color w:val="000000"/>
                <w:sz w:val="24"/>
                <w:szCs w:val="24"/>
              </w:rPr>
            </w:pPr>
            <w:r>
              <w:rPr>
                <w:b/>
                <w:bCs/>
                <w:color w:val="000000"/>
                <w:sz w:val="24"/>
                <w:szCs w:val="24"/>
              </w:rPr>
              <w:t>2</w:t>
            </w:r>
            <w:r w:rsidR="00441A93">
              <w:rPr>
                <w:b/>
                <w:bCs/>
                <w:color w:val="000000"/>
                <w:sz w:val="24"/>
                <w:szCs w:val="24"/>
              </w:rPr>
              <w:t>2</w:t>
            </w:r>
          </w:p>
        </w:tc>
      </w:tr>
      <w:tr w:rsidR="003B7B89" w:rsidRPr="00C217AC" w:rsidTr="00431457">
        <w:trPr>
          <w:trHeight w:val="810"/>
        </w:trPr>
        <w:tc>
          <w:tcPr>
            <w:tcW w:w="5580" w:type="dxa"/>
            <w:vMerge/>
            <w:tcBorders>
              <w:left w:val="single" w:sz="8" w:space="0" w:color="auto"/>
              <w:bottom w:val="single" w:sz="8" w:space="0" w:color="000000"/>
              <w:right w:val="single" w:sz="8" w:space="0" w:color="auto"/>
            </w:tcBorders>
            <w:vAlign w:val="center"/>
            <w:hideMark/>
          </w:tcPr>
          <w:p w:rsidR="003B7B89" w:rsidRPr="00C217AC" w:rsidRDefault="003B7B89" w:rsidP="0043145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b/>
                <w:bCs/>
                <w:i/>
                <w:iCs/>
                <w:color w:val="000000"/>
                <w:sz w:val="24"/>
                <w:szCs w:val="24"/>
              </w:rPr>
            </w:pPr>
            <w:r w:rsidRPr="00C217AC">
              <w:rPr>
                <w:b/>
                <w:bCs/>
                <w:i/>
                <w:iCs/>
                <w:color w:val="000000"/>
                <w:sz w:val="24"/>
                <w:szCs w:val="24"/>
              </w:rPr>
              <w:t>2</w:t>
            </w:r>
          </w:p>
        </w:tc>
      </w:tr>
      <w:tr w:rsidR="003B7B89" w:rsidRPr="00C217AC" w:rsidTr="0043145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B7B89" w:rsidRPr="00C217AC" w:rsidRDefault="003B7B89" w:rsidP="00431457">
            <w:pPr>
              <w:jc w:val="center"/>
              <w:rPr>
                <w:b/>
                <w:color w:val="000000"/>
                <w:sz w:val="24"/>
                <w:szCs w:val="24"/>
              </w:rPr>
            </w:pPr>
            <w:r w:rsidRPr="00C217AC">
              <w:rPr>
                <w:b/>
                <w:color w:val="000000"/>
                <w:sz w:val="24"/>
                <w:szCs w:val="24"/>
              </w:rPr>
              <w:t>Раздел II. Особенности интеграции логистики поставок международных грузов в экономику</w:t>
            </w:r>
          </w:p>
        </w:tc>
      </w:tr>
      <w:tr w:rsidR="003B7B89" w:rsidRPr="00C217AC" w:rsidTr="00431457">
        <w:trPr>
          <w:trHeight w:val="810"/>
        </w:trPr>
        <w:tc>
          <w:tcPr>
            <w:tcW w:w="5580" w:type="dxa"/>
            <w:vMerge w:val="restart"/>
            <w:tcBorders>
              <w:left w:val="single" w:sz="8" w:space="0" w:color="auto"/>
              <w:bottom w:val="single" w:sz="8" w:space="0" w:color="000000"/>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Направления логистизации таможенного дела.</w:t>
            </w:r>
          </w:p>
        </w:tc>
        <w:tc>
          <w:tcPr>
            <w:tcW w:w="900" w:type="dxa"/>
            <w:gridSpan w:val="2"/>
            <w:tcBorders>
              <w:top w:val="single" w:sz="8" w:space="0" w:color="auto"/>
              <w:bottom w:val="single" w:sz="8" w:space="0" w:color="auto"/>
              <w:right w:val="single" w:sz="8" w:space="0" w:color="000000"/>
            </w:tcBorders>
            <w:vAlign w:val="center"/>
            <w:hideMark/>
          </w:tcPr>
          <w:p w:rsidR="003B7B89" w:rsidRPr="00C217AC" w:rsidRDefault="003B7B89" w:rsidP="00431457">
            <w:pPr>
              <w:jc w:val="center"/>
              <w:rPr>
                <w:color w:val="000000"/>
                <w:sz w:val="24"/>
                <w:szCs w:val="24"/>
              </w:rPr>
            </w:pPr>
            <w:r w:rsidRPr="00C217AC">
              <w:rPr>
                <w:color w:val="000000"/>
                <w:sz w:val="24"/>
                <w:szCs w:val="24"/>
              </w:rPr>
              <w:t>Всего часов</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4</w:t>
            </w:r>
          </w:p>
        </w:tc>
        <w:tc>
          <w:tcPr>
            <w:tcW w:w="680" w:type="dxa"/>
            <w:tcBorders>
              <w:bottom w:val="single" w:sz="8" w:space="0" w:color="auto"/>
              <w:right w:val="single" w:sz="8" w:space="0" w:color="auto"/>
            </w:tcBorders>
            <w:vAlign w:val="center"/>
            <w:hideMark/>
          </w:tcPr>
          <w:p w:rsidR="003B7B89" w:rsidRPr="00C217AC" w:rsidRDefault="00441A93" w:rsidP="003B7B89">
            <w:pPr>
              <w:jc w:val="center"/>
              <w:rPr>
                <w:color w:val="000000"/>
                <w:sz w:val="24"/>
                <w:szCs w:val="24"/>
              </w:rPr>
            </w:pPr>
            <w:r>
              <w:rPr>
                <w:color w:val="000000"/>
                <w:sz w:val="24"/>
                <w:szCs w:val="24"/>
              </w:rPr>
              <w:t>18</w:t>
            </w:r>
          </w:p>
        </w:tc>
        <w:tc>
          <w:tcPr>
            <w:tcW w:w="780" w:type="dxa"/>
            <w:tcBorders>
              <w:bottom w:val="single" w:sz="8" w:space="0" w:color="auto"/>
              <w:right w:val="single" w:sz="8" w:space="0" w:color="auto"/>
            </w:tcBorders>
            <w:vAlign w:val="center"/>
            <w:hideMark/>
          </w:tcPr>
          <w:p w:rsidR="003B7B89" w:rsidRPr="00C217AC" w:rsidRDefault="00441A93" w:rsidP="003B7B89">
            <w:pPr>
              <w:jc w:val="center"/>
              <w:rPr>
                <w:b/>
                <w:bCs/>
                <w:color w:val="000000"/>
                <w:sz w:val="24"/>
                <w:szCs w:val="24"/>
              </w:rPr>
            </w:pPr>
            <w:r>
              <w:rPr>
                <w:b/>
                <w:bCs/>
                <w:color w:val="000000"/>
                <w:sz w:val="24"/>
                <w:szCs w:val="24"/>
              </w:rPr>
              <w:t>22</w:t>
            </w:r>
          </w:p>
        </w:tc>
      </w:tr>
      <w:tr w:rsidR="003B7B89" w:rsidRPr="00C217AC" w:rsidTr="00431457">
        <w:trPr>
          <w:trHeight w:val="810"/>
        </w:trPr>
        <w:tc>
          <w:tcPr>
            <w:tcW w:w="5580" w:type="dxa"/>
            <w:vMerge/>
            <w:tcBorders>
              <w:left w:val="single" w:sz="8" w:space="0" w:color="auto"/>
              <w:bottom w:val="single" w:sz="8" w:space="0" w:color="000000"/>
              <w:right w:val="single" w:sz="8" w:space="0" w:color="auto"/>
            </w:tcBorders>
            <w:vAlign w:val="center"/>
            <w:hideMark/>
          </w:tcPr>
          <w:p w:rsidR="003B7B89" w:rsidRPr="00C217AC" w:rsidRDefault="003B7B89" w:rsidP="0043145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b/>
                <w:bCs/>
                <w:i/>
                <w:iCs/>
                <w:color w:val="000000"/>
                <w:sz w:val="24"/>
                <w:szCs w:val="24"/>
              </w:rPr>
            </w:pPr>
            <w:r w:rsidRPr="00C217AC">
              <w:rPr>
                <w:b/>
                <w:bCs/>
                <w:i/>
                <w:iCs/>
                <w:color w:val="000000"/>
                <w:sz w:val="24"/>
                <w:szCs w:val="24"/>
              </w:rPr>
              <w:t>0</w:t>
            </w:r>
          </w:p>
        </w:tc>
      </w:tr>
      <w:tr w:rsidR="003B7B89" w:rsidRPr="00C217AC" w:rsidTr="00431457">
        <w:trPr>
          <w:trHeight w:val="810"/>
        </w:trPr>
        <w:tc>
          <w:tcPr>
            <w:tcW w:w="5580" w:type="dxa"/>
            <w:vMerge w:val="restart"/>
            <w:tcBorders>
              <w:left w:val="single" w:sz="8" w:space="0" w:color="auto"/>
              <w:bottom w:val="single" w:sz="8" w:space="0" w:color="000000"/>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 xml:space="preserve">Международная практика </w:t>
            </w:r>
            <w:r w:rsidRPr="00C217AC">
              <w:rPr>
                <w:color w:val="000000"/>
                <w:sz w:val="24"/>
                <w:szCs w:val="24"/>
              </w:rPr>
              <w:br/>
              <w:t>осуществления операций на внешнем рынке. Интеграция России в мировую логистическую сеть.</w:t>
            </w:r>
          </w:p>
        </w:tc>
        <w:tc>
          <w:tcPr>
            <w:tcW w:w="900" w:type="dxa"/>
            <w:gridSpan w:val="2"/>
            <w:tcBorders>
              <w:top w:val="single" w:sz="8" w:space="0" w:color="auto"/>
              <w:bottom w:val="single" w:sz="8" w:space="0" w:color="auto"/>
              <w:right w:val="single" w:sz="8" w:space="0" w:color="000000"/>
            </w:tcBorders>
            <w:vAlign w:val="center"/>
            <w:hideMark/>
          </w:tcPr>
          <w:p w:rsidR="003B7B89" w:rsidRPr="00C217AC" w:rsidRDefault="003B7B89" w:rsidP="00431457">
            <w:pPr>
              <w:jc w:val="center"/>
              <w:rPr>
                <w:color w:val="000000"/>
                <w:sz w:val="24"/>
                <w:szCs w:val="24"/>
              </w:rPr>
            </w:pPr>
            <w:r w:rsidRPr="00C217AC">
              <w:rPr>
                <w:color w:val="000000"/>
                <w:sz w:val="24"/>
                <w:szCs w:val="24"/>
              </w:rPr>
              <w:t>Всего часов</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4</w:t>
            </w:r>
          </w:p>
        </w:tc>
        <w:tc>
          <w:tcPr>
            <w:tcW w:w="680" w:type="dxa"/>
            <w:tcBorders>
              <w:bottom w:val="single" w:sz="8" w:space="0" w:color="auto"/>
              <w:right w:val="single" w:sz="8" w:space="0" w:color="auto"/>
            </w:tcBorders>
            <w:vAlign w:val="center"/>
            <w:hideMark/>
          </w:tcPr>
          <w:p w:rsidR="003B7B89" w:rsidRPr="00C217AC" w:rsidRDefault="00441A93" w:rsidP="00431457">
            <w:pPr>
              <w:jc w:val="center"/>
              <w:rPr>
                <w:color w:val="000000"/>
                <w:sz w:val="24"/>
                <w:szCs w:val="24"/>
              </w:rPr>
            </w:pPr>
            <w:r>
              <w:rPr>
                <w:color w:val="000000"/>
                <w:sz w:val="24"/>
                <w:szCs w:val="24"/>
              </w:rPr>
              <w:t>19</w:t>
            </w:r>
          </w:p>
        </w:tc>
        <w:tc>
          <w:tcPr>
            <w:tcW w:w="780" w:type="dxa"/>
            <w:tcBorders>
              <w:bottom w:val="single" w:sz="8" w:space="0" w:color="auto"/>
              <w:right w:val="single" w:sz="8" w:space="0" w:color="auto"/>
            </w:tcBorders>
            <w:vAlign w:val="center"/>
            <w:hideMark/>
          </w:tcPr>
          <w:p w:rsidR="003B7B89" w:rsidRPr="00C217AC" w:rsidRDefault="00441A93" w:rsidP="003B7B89">
            <w:pPr>
              <w:jc w:val="center"/>
              <w:rPr>
                <w:b/>
                <w:bCs/>
                <w:color w:val="000000"/>
                <w:sz w:val="24"/>
                <w:szCs w:val="24"/>
              </w:rPr>
            </w:pPr>
            <w:r>
              <w:rPr>
                <w:b/>
                <w:bCs/>
                <w:color w:val="000000"/>
                <w:sz w:val="24"/>
                <w:szCs w:val="24"/>
              </w:rPr>
              <w:t>23</w:t>
            </w:r>
          </w:p>
        </w:tc>
      </w:tr>
      <w:tr w:rsidR="003B7B89" w:rsidRPr="00C217AC" w:rsidTr="00431457">
        <w:trPr>
          <w:trHeight w:val="810"/>
        </w:trPr>
        <w:tc>
          <w:tcPr>
            <w:tcW w:w="5580" w:type="dxa"/>
            <w:vMerge/>
            <w:tcBorders>
              <w:left w:val="single" w:sz="8" w:space="0" w:color="auto"/>
              <w:bottom w:val="single" w:sz="8" w:space="0" w:color="000000"/>
              <w:right w:val="single" w:sz="8" w:space="0" w:color="auto"/>
            </w:tcBorders>
            <w:vAlign w:val="center"/>
            <w:hideMark/>
          </w:tcPr>
          <w:p w:rsidR="003B7B89" w:rsidRPr="00C217AC" w:rsidRDefault="003B7B89" w:rsidP="0043145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xml:space="preserve">В т.ч. в интер-акт. </w:t>
            </w:r>
            <w:r w:rsidRPr="00C217AC">
              <w:rPr>
                <w:i/>
                <w:iCs/>
                <w:color w:val="000000"/>
                <w:sz w:val="24"/>
                <w:szCs w:val="24"/>
              </w:rPr>
              <w:lastRenderedPageBreak/>
              <w:t>ф.</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lastRenderedPageBreak/>
              <w:t> </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b/>
                <w:bCs/>
                <w:i/>
                <w:iCs/>
                <w:color w:val="000000"/>
                <w:sz w:val="24"/>
                <w:szCs w:val="24"/>
              </w:rPr>
            </w:pPr>
            <w:r w:rsidRPr="00C217AC">
              <w:rPr>
                <w:b/>
                <w:bCs/>
                <w:i/>
                <w:iCs/>
                <w:color w:val="000000"/>
                <w:sz w:val="24"/>
                <w:szCs w:val="24"/>
              </w:rPr>
              <w:t>0</w:t>
            </w:r>
          </w:p>
        </w:tc>
      </w:tr>
      <w:tr w:rsidR="003B7B89" w:rsidRPr="00C217AC" w:rsidTr="00431457">
        <w:trPr>
          <w:trHeight w:val="810"/>
        </w:trPr>
        <w:tc>
          <w:tcPr>
            <w:tcW w:w="5580" w:type="dxa"/>
            <w:vMerge w:val="restart"/>
            <w:tcBorders>
              <w:left w:val="single" w:sz="8" w:space="0" w:color="auto"/>
              <w:bottom w:val="single" w:sz="8" w:space="0" w:color="000000"/>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3B7B89" w:rsidRPr="00C217AC" w:rsidRDefault="003B7B89" w:rsidP="00431457">
            <w:pPr>
              <w:jc w:val="center"/>
              <w:rPr>
                <w:color w:val="000000"/>
                <w:sz w:val="24"/>
                <w:szCs w:val="24"/>
              </w:rPr>
            </w:pPr>
            <w:r w:rsidRPr="00C217AC">
              <w:rPr>
                <w:color w:val="000000"/>
                <w:sz w:val="24"/>
                <w:szCs w:val="24"/>
              </w:rPr>
              <w:t>Всего часов</w:t>
            </w: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p>
        </w:tc>
        <w:tc>
          <w:tcPr>
            <w:tcW w:w="680" w:type="dxa"/>
            <w:tcBorders>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r w:rsidRPr="00C217AC">
              <w:rPr>
                <w:color w:val="000000"/>
                <w:sz w:val="24"/>
                <w:szCs w:val="24"/>
              </w:rPr>
              <w:t>18</w:t>
            </w:r>
          </w:p>
        </w:tc>
        <w:tc>
          <w:tcPr>
            <w:tcW w:w="680" w:type="dxa"/>
            <w:tcBorders>
              <w:bottom w:val="single" w:sz="8" w:space="0" w:color="auto"/>
              <w:right w:val="single" w:sz="8" w:space="0" w:color="auto"/>
            </w:tcBorders>
            <w:vAlign w:val="center"/>
            <w:hideMark/>
          </w:tcPr>
          <w:p w:rsidR="003B7B89" w:rsidRPr="00C217AC" w:rsidRDefault="003B7B89" w:rsidP="003B7B89">
            <w:pPr>
              <w:jc w:val="center"/>
              <w:rPr>
                <w:color w:val="000000"/>
                <w:sz w:val="24"/>
                <w:szCs w:val="24"/>
              </w:rPr>
            </w:pPr>
            <w:r w:rsidRPr="00C217AC">
              <w:rPr>
                <w:color w:val="000000"/>
                <w:sz w:val="24"/>
                <w:szCs w:val="24"/>
              </w:rPr>
              <w:t>117</w:t>
            </w:r>
          </w:p>
        </w:tc>
        <w:tc>
          <w:tcPr>
            <w:tcW w:w="780" w:type="dxa"/>
            <w:tcBorders>
              <w:bottom w:val="single" w:sz="8" w:space="0" w:color="auto"/>
              <w:right w:val="single" w:sz="8" w:space="0" w:color="auto"/>
            </w:tcBorders>
            <w:vAlign w:val="center"/>
            <w:hideMark/>
          </w:tcPr>
          <w:p w:rsidR="003B7B89" w:rsidRPr="00C217AC" w:rsidRDefault="003B7B89" w:rsidP="00431457">
            <w:pPr>
              <w:jc w:val="center"/>
              <w:rPr>
                <w:b/>
                <w:bCs/>
                <w:color w:val="000000"/>
                <w:sz w:val="24"/>
                <w:szCs w:val="24"/>
              </w:rPr>
            </w:pPr>
            <w:r w:rsidRPr="00C217AC">
              <w:rPr>
                <w:b/>
                <w:bCs/>
                <w:color w:val="000000"/>
                <w:sz w:val="24"/>
                <w:szCs w:val="24"/>
              </w:rPr>
              <w:t>135</w:t>
            </w:r>
          </w:p>
        </w:tc>
      </w:tr>
      <w:tr w:rsidR="003B7B89" w:rsidRPr="00C217AC" w:rsidTr="00431457">
        <w:trPr>
          <w:trHeight w:val="810"/>
        </w:trPr>
        <w:tc>
          <w:tcPr>
            <w:tcW w:w="5580" w:type="dxa"/>
            <w:vMerge/>
            <w:tcBorders>
              <w:left w:val="single" w:sz="8" w:space="0" w:color="auto"/>
              <w:bottom w:val="single" w:sz="8" w:space="0" w:color="000000"/>
              <w:right w:val="single" w:sz="8" w:space="0" w:color="auto"/>
            </w:tcBorders>
            <w:vAlign w:val="center"/>
            <w:hideMark/>
          </w:tcPr>
          <w:p w:rsidR="003B7B89" w:rsidRPr="00C217AC" w:rsidRDefault="003B7B89" w:rsidP="0043145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i/>
                <w:iCs/>
                <w:color w:val="000000"/>
                <w:sz w:val="24"/>
                <w:szCs w:val="24"/>
              </w:rPr>
            </w:pPr>
            <w:r w:rsidRPr="00C217AC">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b/>
                <w:bCs/>
                <w:i/>
                <w:iCs/>
                <w:color w:val="000000"/>
                <w:sz w:val="24"/>
                <w:szCs w:val="24"/>
              </w:rPr>
            </w:pPr>
            <w:r w:rsidRPr="00C217AC">
              <w:rPr>
                <w:b/>
                <w:bCs/>
                <w:i/>
                <w:iCs/>
                <w:color w:val="000000"/>
                <w:sz w:val="24"/>
                <w:szCs w:val="24"/>
              </w:rPr>
              <w:t>2</w:t>
            </w:r>
          </w:p>
        </w:tc>
      </w:tr>
      <w:tr w:rsidR="003B7B89" w:rsidRPr="00C217AC" w:rsidTr="00431457">
        <w:trPr>
          <w:trHeight w:val="810"/>
        </w:trPr>
        <w:tc>
          <w:tcPr>
            <w:tcW w:w="5580" w:type="dxa"/>
            <w:tcBorders>
              <w:left w:val="single" w:sz="8" w:space="0" w:color="auto"/>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bookmarkStart w:id="0" w:name="RANGE!A67"/>
            <w:bookmarkEnd w:id="0"/>
            <w:r w:rsidRPr="00C217AC">
              <w:rPr>
                <w:color w:val="000000"/>
                <w:sz w:val="24"/>
                <w:szCs w:val="24"/>
              </w:rPr>
              <w:t>Контроль (экзамен)</w:t>
            </w:r>
          </w:p>
        </w:tc>
        <w:tc>
          <w:tcPr>
            <w:tcW w:w="460" w:type="dxa"/>
            <w:tcBorders>
              <w:bottom w:val="single" w:sz="8" w:space="0" w:color="auto"/>
            </w:tcBorders>
            <w:shd w:val="clear" w:color="000000" w:fill="595959"/>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680" w:type="dxa"/>
            <w:tcBorders>
              <w:bottom w:val="single" w:sz="8" w:space="0" w:color="auto"/>
            </w:tcBorders>
            <w:shd w:val="clear" w:color="000000" w:fill="595959"/>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680" w:type="dxa"/>
            <w:tcBorders>
              <w:bottom w:val="single" w:sz="8" w:space="0" w:color="auto"/>
            </w:tcBorders>
            <w:shd w:val="clear" w:color="000000" w:fill="595959"/>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B7B89" w:rsidRPr="00C217AC" w:rsidRDefault="003B7B89" w:rsidP="00431457">
            <w:pPr>
              <w:jc w:val="center"/>
              <w:rPr>
                <w:color w:val="000000"/>
                <w:sz w:val="24"/>
                <w:szCs w:val="24"/>
              </w:rPr>
            </w:pPr>
            <w:r w:rsidRPr="00C217AC">
              <w:rPr>
                <w:color w:val="000000"/>
                <w:sz w:val="24"/>
                <w:szCs w:val="24"/>
              </w:rPr>
              <w:t> </w:t>
            </w:r>
          </w:p>
        </w:tc>
        <w:tc>
          <w:tcPr>
            <w:tcW w:w="780" w:type="dxa"/>
            <w:tcBorders>
              <w:bottom w:val="single" w:sz="8" w:space="0" w:color="auto"/>
              <w:right w:val="single" w:sz="8" w:space="0" w:color="auto"/>
            </w:tcBorders>
            <w:vAlign w:val="center"/>
            <w:hideMark/>
          </w:tcPr>
          <w:p w:rsidR="003B7B89" w:rsidRPr="00C217AC" w:rsidRDefault="003B7B89" w:rsidP="00431457">
            <w:pPr>
              <w:jc w:val="center"/>
              <w:rPr>
                <w:b/>
                <w:bCs/>
                <w:color w:val="000000"/>
                <w:sz w:val="24"/>
                <w:szCs w:val="24"/>
              </w:rPr>
            </w:pPr>
            <w:bookmarkStart w:id="1" w:name="RANGE!H67"/>
            <w:bookmarkEnd w:id="1"/>
            <w:r w:rsidRPr="00C217AC">
              <w:rPr>
                <w:b/>
                <w:bCs/>
                <w:color w:val="000000"/>
                <w:sz w:val="24"/>
                <w:szCs w:val="24"/>
              </w:rPr>
              <w:t>9</w:t>
            </w:r>
          </w:p>
        </w:tc>
      </w:tr>
      <w:tr w:rsidR="003B7B89" w:rsidRPr="00C217AC" w:rsidTr="00431457">
        <w:trPr>
          <w:trHeight w:val="810"/>
        </w:trPr>
        <w:tc>
          <w:tcPr>
            <w:tcW w:w="5580" w:type="dxa"/>
            <w:tcBorders>
              <w:left w:val="single" w:sz="8" w:space="0" w:color="auto"/>
              <w:bottom w:val="single" w:sz="8" w:space="0" w:color="auto"/>
              <w:right w:val="single" w:sz="8" w:space="0" w:color="auto"/>
            </w:tcBorders>
            <w:vAlign w:val="center"/>
            <w:hideMark/>
          </w:tcPr>
          <w:p w:rsidR="003B7B89" w:rsidRPr="00C217AC" w:rsidRDefault="003B7B89" w:rsidP="00431457">
            <w:pPr>
              <w:jc w:val="center"/>
              <w:rPr>
                <w:color w:val="000000"/>
                <w:sz w:val="24"/>
                <w:szCs w:val="24"/>
              </w:rPr>
            </w:pPr>
            <w:bookmarkStart w:id="2" w:name="RANGE!A68"/>
            <w:bookmarkEnd w:id="2"/>
            <w:r w:rsidRPr="00C217AC">
              <w:rPr>
                <w:color w:val="000000"/>
                <w:sz w:val="24"/>
                <w:szCs w:val="24"/>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tcBorders>
            <w:shd w:val="clear" w:color="000000" w:fill="595959"/>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tcBorders>
            <w:shd w:val="clear" w:color="000000" w:fill="595959"/>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tcBorders>
            <w:shd w:val="clear" w:color="000000" w:fill="595959"/>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B7B89" w:rsidRPr="00C217AC" w:rsidRDefault="003B7B89" w:rsidP="00431457">
            <w:pPr>
              <w:jc w:val="center"/>
              <w:rPr>
                <w:i/>
                <w:iCs/>
                <w:color w:val="000000"/>
                <w:sz w:val="24"/>
                <w:szCs w:val="24"/>
              </w:rPr>
            </w:pPr>
            <w:r w:rsidRPr="00C217AC">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B7B89" w:rsidRPr="00C217AC" w:rsidRDefault="003B7B89" w:rsidP="00431457">
            <w:pPr>
              <w:jc w:val="center"/>
              <w:rPr>
                <w:b/>
                <w:bCs/>
                <w:i/>
                <w:iCs/>
                <w:color w:val="000000"/>
                <w:sz w:val="24"/>
                <w:szCs w:val="24"/>
              </w:rPr>
            </w:pPr>
            <w:r w:rsidRPr="00C217AC">
              <w:rPr>
                <w:b/>
                <w:bCs/>
                <w:i/>
                <w:iCs/>
                <w:color w:val="000000"/>
                <w:sz w:val="24"/>
                <w:szCs w:val="24"/>
              </w:rPr>
              <w:t>144</w:t>
            </w:r>
          </w:p>
        </w:tc>
      </w:tr>
    </w:tbl>
    <w:p w:rsidR="00114770" w:rsidRPr="00C217AC" w:rsidRDefault="00114770" w:rsidP="00A76E53">
      <w:pPr>
        <w:tabs>
          <w:tab w:val="left" w:pos="900"/>
        </w:tabs>
        <w:ind w:firstLine="709"/>
        <w:jc w:val="both"/>
        <w:rPr>
          <w:b/>
          <w:sz w:val="24"/>
          <w:szCs w:val="24"/>
        </w:rPr>
      </w:pPr>
    </w:p>
    <w:p w:rsidR="0082389E" w:rsidRPr="0082389E" w:rsidRDefault="0082389E" w:rsidP="0082389E">
      <w:pPr>
        <w:ind w:firstLine="709"/>
        <w:jc w:val="both"/>
        <w:rPr>
          <w:b/>
          <w:i/>
        </w:rPr>
      </w:pPr>
      <w:r w:rsidRPr="0082389E">
        <w:rPr>
          <w:b/>
          <w:i/>
        </w:rPr>
        <w:t>* Примечания:</w:t>
      </w:r>
    </w:p>
    <w:p w:rsidR="0082389E" w:rsidRPr="0082389E" w:rsidRDefault="0082389E" w:rsidP="0082389E">
      <w:pPr>
        <w:ind w:firstLine="709"/>
        <w:jc w:val="both"/>
        <w:rPr>
          <w:b/>
        </w:rPr>
      </w:pPr>
      <w:r w:rsidRPr="0082389E">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2389E" w:rsidRPr="0082389E" w:rsidRDefault="0082389E" w:rsidP="0082389E">
      <w:pPr>
        <w:ind w:firstLine="709"/>
        <w:jc w:val="both"/>
      </w:pPr>
      <w:r w:rsidRPr="0082389E">
        <w:t xml:space="preserve">При разработке образовательной программы высшего образования в части рабочей программы дисциплины «Логистика поставок международных грузов» согласно требованиям </w:t>
      </w:r>
      <w:r w:rsidRPr="0082389E">
        <w:rPr>
          <w:b/>
        </w:rPr>
        <w:t>частей 3-5 статьи 13, статьи 30, пункта 3 части 1 статьи 34</w:t>
      </w:r>
      <w:r w:rsidRPr="0082389E">
        <w:t xml:space="preserve"> Федерального закона Российской Федерации </w:t>
      </w:r>
      <w:r w:rsidRPr="0082389E">
        <w:rPr>
          <w:b/>
        </w:rPr>
        <w:t>от 29.12.2012 № 273-ФЗ</w:t>
      </w:r>
      <w:r w:rsidRPr="0082389E">
        <w:t xml:space="preserve"> «Об образовании в Российской Федерации»; </w:t>
      </w:r>
      <w:r w:rsidRPr="0082389E">
        <w:rPr>
          <w:b/>
        </w:rPr>
        <w:t>пунктов 16, 38</w:t>
      </w:r>
      <w:r w:rsidRPr="0082389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2389E" w:rsidRPr="0082389E" w:rsidRDefault="0082389E" w:rsidP="0082389E">
      <w:pPr>
        <w:ind w:firstLine="709"/>
        <w:jc w:val="both"/>
        <w:rPr>
          <w:b/>
        </w:rPr>
      </w:pPr>
      <w:r w:rsidRPr="0082389E">
        <w:rPr>
          <w:b/>
        </w:rPr>
        <w:t>б) Для обучающихся с ограниченными возможностями здоровья и инвалидов:</w:t>
      </w:r>
    </w:p>
    <w:p w:rsidR="0082389E" w:rsidRPr="0082389E" w:rsidRDefault="0082389E" w:rsidP="0082389E">
      <w:pPr>
        <w:ind w:firstLine="709"/>
        <w:jc w:val="both"/>
      </w:pPr>
      <w:r w:rsidRPr="0082389E">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2389E">
        <w:rPr>
          <w:b/>
        </w:rPr>
        <w:t>статьи 79</w:t>
      </w:r>
      <w:r w:rsidRPr="0082389E">
        <w:t xml:space="preserve"> Федерального закона Российской Федерации </w:t>
      </w:r>
      <w:r w:rsidRPr="0082389E">
        <w:rPr>
          <w:b/>
        </w:rPr>
        <w:t>от 29.12.2012 № 273-ФЗ</w:t>
      </w:r>
      <w:r w:rsidRPr="0082389E">
        <w:t xml:space="preserve"> «Об образовании в Российской Федерации»; </w:t>
      </w:r>
      <w:r w:rsidRPr="0082389E">
        <w:rPr>
          <w:b/>
        </w:rPr>
        <w:t>раздела III</w:t>
      </w:r>
      <w:r w:rsidRPr="0082389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2389E">
        <w:rPr>
          <w:b/>
          <w:i/>
        </w:rPr>
        <w:t>при наличии факта зачисления таких обучающихся с учетом конкретных нозологий</w:t>
      </w:r>
      <w:r w:rsidRPr="0082389E">
        <w:t>).</w:t>
      </w:r>
    </w:p>
    <w:p w:rsidR="0082389E" w:rsidRPr="0082389E" w:rsidRDefault="0082389E" w:rsidP="0082389E">
      <w:pPr>
        <w:ind w:firstLine="709"/>
        <w:jc w:val="both"/>
        <w:rPr>
          <w:b/>
        </w:rPr>
      </w:pPr>
      <w:r w:rsidRPr="0082389E">
        <w:rPr>
          <w:b/>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w:t>
      </w:r>
      <w:r w:rsidRPr="0082389E">
        <w:rPr>
          <w:b/>
        </w:rPr>
        <w:lastRenderedPageBreak/>
        <w:t>Федерации»:</w:t>
      </w:r>
    </w:p>
    <w:p w:rsidR="0082389E" w:rsidRPr="0082389E" w:rsidRDefault="0082389E" w:rsidP="0082389E">
      <w:pPr>
        <w:ind w:firstLine="709"/>
        <w:jc w:val="both"/>
      </w:pPr>
      <w:r w:rsidRPr="0082389E">
        <w:t xml:space="preserve">При разработке образовательной программы высшего образования согласно требованиями </w:t>
      </w:r>
      <w:r w:rsidRPr="0082389E">
        <w:rPr>
          <w:b/>
        </w:rPr>
        <w:t xml:space="preserve">частей 3-5 статьи 13, статьи 30, пункта 3 части 1 статьи 34 </w:t>
      </w:r>
      <w:r w:rsidRPr="0082389E">
        <w:t xml:space="preserve">Федерального закона Российской Федерации </w:t>
      </w:r>
      <w:r w:rsidRPr="0082389E">
        <w:rPr>
          <w:b/>
        </w:rPr>
        <w:t>от 29.12.2012 № 273-ФЗ</w:t>
      </w:r>
      <w:r w:rsidRPr="0082389E">
        <w:t xml:space="preserve"> «Об образовании в Российской Федерации»; </w:t>
      </w:r>
      <w:r w:rsidRPr="0082389E">
        <w:rPr>
          <w:b/>
        </w:rPr>
        <w:t>пункта 20</w:t>
      </w:r>
      <w:r w:rsidRPr="0082389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2389E">
        <w:rPr>
          <w:b/>
        </w:rPr>
        <w:t>частью 5 статьи 5</w:t>
      </w:r>
      <w:r w:rsidRPr="0082389E">
        <w:t xml:space="preserve"> Федерального закона </w:t>
      </w:r>
      <w:r w:rsidRPr="0082389E">
        <w:rPr>
          <w:b/>
        </w:rPr>
        <w:t>от 05.05.2014 № 84-ФЗ</w:t>
      </w:r>
      <w:r w:rsidRPr="0082389E">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2389E" w:rsidRPr="0082389E" w:rsidRDefault="0082389E" w:rsidP="0082389E">
      <w:pPr>
        <w:ind w:firstLine="709"/>
        <w:jc w:val="both"/>
        <w:rPr>
          <w:b/>
        </w:rPr>
      </w:pPr>
      <w:r w:rsidRPr="0082389E">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2389E" w:rsidRPr="0082389E" w:rsidRDefault="0082389E" w:rsidP="0082389E">
      <w:pPr>
        <w:ind w:firstLine="709"/>
        <w:jc w:val="both"/>
      </w:pPr>
      <w:r w:rsidRPr="0082389E">
        <w:t xml:space="preserve">При разработке образовательной программы высшего образования согласно требованиям </w:t>
      </w:r>
      <w:r w:rsidRPr="0082389E">
        <w:rPr>
          <w:b/>
        </w:rPr>
        <w:t>пункта 9 части 1 статьи 33, части 3 статьи 34</w:t>
      </w:r>
      <w:r w:rsidRPr="0082389E">
        <w:t xml:space="preserve"> Федерального закона Российской Федерации </w:t>
      </w:r>
      <w:r w:rsidRPr="0082389E">
        <w:rPr>
          <w:b/>
        </w:rPr>
        <w:t>от 29.12.2012 № 273-ФЗ</w:t>
      </w:r>
      <w:r w:rsidRPr="0082389E">
        <w:t xml:space="preserve"> «Об образовании в Российской Федерации»; </w:t>
      </w:r>
      <w:r w:rsidRPr="0082389E">
        <w:rPr>
          <w:b/>
        </w:rPr>
        <w:t>пункта 43</w:t>
      </w:r>
      <w:r w:rsidRPr="0082389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8248E" w:rsidRPr="002A67F6" w:rsidRDefault="00A8248E" w:rsidP="00705FB5">
      <w:pPr>
        <w:tabs>
          <w:tab w:val="left" w:pos="900"/>
        </w:tabs>
        <w:ind w:firstLine="709"/>
        <w:jc w:val="both"/>
        <w:rPr>
          <w:b/>
          <w:sz w:val="24"/>
          <w:szCs w:val="24"/>
        </w:rPr>
      </w:pPr>
    </w:p>
    <w:p w:rsidR="003A71E4" w:rsidRPr="002A67F6" w:rsidRDefault="007F4B97" w:rsidP="00705FB5">
      <w:pPr>
        <w:tabs>
          <w:tab w:val="left" w:pos="900"/>
        </w:tabs>
        <w:ind w:firstLine="709"/>
        <w:jc w:val="both"/>
        <w:rPr>
          <w:b/>
          <w:sz w:val="24"/>
          <w:szCs w:val="24"/>
        </w:rPr>
      </w:pPr>
      <w:r w:rsidRPr="002A67F6">
        <w:rPr>
          <w:b/>
          <w:sz w:val="24"/>
          <w:szCs w:val="24"/>
        </w:rPr>
        <w:t>5.</w:t>
      </w:r>
      <w:r w:rsidR="00114770" w:rsidRPr="002A67F6">
        <w:rPr>
          <w:b/>
          <w:sz w:val="24"/>
          <w:szCs w:val="24"/>
        </w:rPr>
        <w:t>3</w:t>
      </w:r>
      <w:r w:rsidRPr="002A67F6">
        <w:rPr>
          <w:b/>
          <w:sz w:val="24"/>
          <w:szCs w:val="24"/>
        </w:rPr>
        <w:t xml:space="preserve"> Содержание дисциплины</w:t>
      </w:r>
    </w:p>
    <w:p w:rsidR="001C1308" w:rsidRDefault="001C1308" w:rsidP="001C1308">
      <w:pPr>
        <w:rPr>
          <w:b/>
          <w:sz w:val="24"/>
        </w:rPr>
      </w:pPr>
    </w:p>
    <w:p w:rsidR="00811774" w:rsidRPr="00811774" w:rsidRDefault="00121B76" w:rsidP="00811774">
      <w:pPr>
        <w:jc w:val="both"/>
        <w:rPr>
          <w:color w:val="000000"/>
          <w:sz w:val="24"/>
          <w:szCs w:val="24"/>
        </w:rPr>
      </w:pPr>
      <w:r w:rsidRPr="00121B76">
        <w:rPr>
          <w:b/>
          <w:color w:val="000000"/>
          <w:sz w:val="24"/>
        </w:rPr>
        <w:t xml:space="preserve">Тема 1. </w:t>
      </w:r>
      <w:r w:rsidR="00811774" w:rsidRPr="00811774">
        <w:rPr>
          <w:color w:val="000000"/>
          <w:sz w:val="24"/>
          <w:szCs w:val="24"/>
        </w:rPr>
        <w:t xml:space="preserve">Понятие и сущность логистики. Место международной логистики в экономике страны и компании. </w:t>
      </w:r>
    </w:p>
    <w:p w:rsidR="00811774" w:rsidRPr="00811774" w:rsidRDefault="00811774" w:rsidP="00811774">
      <w:pPr>
        <w:jc w:val="both"/>
        <w:rPr>
          <w:color w:val="000000"/>
          <w:sz w:val="24"/>
          <w:szCs w:val="24"/>
        </w:rPr>
      </w:pPr>
    </w:p>
    <w:p w:rsidR="00121B76" w:rsidRPr="00121B76" w:rsidRDefault="00121B76" w:rsidP="00811774">
      <w:pPr>
        <w:numPr>
          <w:ilvl w:val="0"/>
          <w:numId w:val="32"/>
        </w:numPr>
        <w:jc w:val="both"/>
        <w:rPr>
          <w:sz w:val="24"/>
        </w:rPr>
      </w:pPr>
      <w:r w:rsidRPr="00121B76">
        <w:rPr>
          <w:sz w:val="24"/>
        </w:rPr>
        <w:t>Логистический менеджмент. Системный подход в логистике.</w:t>
      </w:r>
    </w:p>
    <w:p w:rsidR="00121B76" w:rsidRPr="00121B76" w:rsidRDefault="00121B76" w:rsidP="00811774">
      <w:pPr>
        <w:widowControl/>
        <w:numPr>
          <w:ilvl w:val="0"/>
          <w:numId w:val="32"/>
        </w:numPr>
        <w:autoSpaceDE/>
        <w:autoSpaceDN/>
        <w:adjustRightInd/>
        <w:rPr>
          <w:sz w:val="24"/>
        </w:rPr>
      </w:pPr>
      <w:r w:rsidRPr="00121B76">
        <w:rPr>
          <w:sz w:val="24"/>
        </w:rPr>
        <w:t>Роль международной логистики в экономике государства. Роль и место международной логистики в организации.</w:t>
      </w:r>
    </w:p>
    <w:p w:rsidR="00121B76" w:rsidRPr="00121B76" w:rsidRDefault="00121B76" w:rsidP="00811774">
      <w:pPr>
        <w:widowControl/>
        <w:numPr>
          <w:ilvl w:val="0"/>
          <w:numId w:val="32"/>
        </w:numPr>
        <w:autoSpaceDE/>
        <w:autoSpaceDN/>
        <w:adjustRightInd/>
        <w:rPr>
          <w:sz w:val="24"/>
        </w:rPr>
      </w:pPr>
      <w:r w:rsidRPr="00121B76">
        <w:rPr>
          <w:sz w:val="24"/>
        </w:rPr>
        <w:t xml:space="preserve">Ключевые виды логистической деятельности. </w:t>
      </w:r>
    </w:p>
    <w:p w:rsidR="00121B76" w:rsidRDefault="00121B76" w:rsidP="00811774">
      <w:pPr>
        <w:widowControl/>
        <w:numPr>
          <w:ilvl w:val="0"/>
          <w:numId w:val="32"/>
        </w:numPr>
        <w:autoSpaceDE/>
        <w:autoSpaceDN/>
        <w:adjustRightInd/>
        <w:rPr>
          <w:sz w:val="24"/>
        </w:rPr>
      </w:pPr>
      <w:r w:rsidRPr="00121B76">
        <w:rPr>
          <w:sz w:val="24"/>
        </w:rPr>
        <w:t xml:space="preserve">Современные  тенденции  развития логистики. </w:t>
      </w:r>
    </w:p>
    <w:p w:rsidR="00811774" w:rsidRDefault="00811774" w:rsidP="00811774">
      <w:pPr>
        <w:widowControl/>
        <w:autoSpaceDE/>
        <w:autoSpaceDN/>
        <w:adjustRightInd/>
        <w:rPr>
          <w:sz w:val="24"/>
        </w:rPr>
      </w:pPr>
    </w:p>
    <w:p w:rsidR="00811774" w:rsidRPr="00811774" w:rsidRDefault="00811774" w:rsidP="00811774">
      <w:pPr>
        <w:widowControl/>
        <w:autoSpaceDE/>
        <w:autoSpaceDN/>
        <w:adjustRightInd/>
        <w:rPr>
          <w:b/>
          <w:sz w:val="24"/>
        </w:rPr>
      </w:pPr>
      <w:r w:rsidRPr="00811774">
        <w:rPr>
          <w:b/>
          <w:sz w:val="24"/>
        </w:rPr>
        <w:t>Тема 2</w:t>
      </w:r>
      <w:r>
        <w:rPr>
          <w:b/>
          <w:sz w:val="24"/>
        </w:rPr>
        <w:t xml:space="preserve">. </w:t>
      </w:r>
      <w:r w:rsidRPr="00811774">
        <w:rPr>
          <w:color w:val="000000"/>
          <w:sz w:val="24"/>
          <w:szCs w:val="24"/>
        </w:rPr>
        <w:t>Базовые логистические концепции, системы и технологии во ВЭД</w:t>
      </w:r>
    </w:p>
    <w:p w:rsidR="00121B76" w:rsidRPr="00121B76" w:rsidRDefault="00121B76" w:rsidP="00121B76">
      <w:pPr>
        <w:widowControl/>
        <w:numPr>
          <w:ilvl w:val="0"/>
          <w:numId w:val="26"/>
        </w:numPr>
        <w:autoSpaceDE/>
        <w:autoSpaceDN/>
        <w:adjustRightInd/>
        <w:rPr>
          <w:sz w:val="24"/>
        </w:rPr>
      </w:pPr>
      <w:r w:rsidRPr="00121B76">
        <w:rPr>
          <w:sz w:val="24"/>
        </w:rPr>
        <w:t xml:space="preserve">Понятие логистической концепции. </w:t>
      </w:r>
    </w:p>
    <w:p w:rsidR="00121B76" w:rsidRPr="00121B76" w:rsidRDefault="00121B76" w:rsidP="00121B76">
      <w:pPr>
        <w:widowControl/>
        <w:numPr>
          <w:ilvl w:val="0"/>
          <w:numId w:val="26"/>
        </w:numPr>
        <w:autoSpaceDE/>
        <w:autoSpaceDN/>
        <w:adjustRightInd/>
        <w:rPr>
          <w:sz w:val="24"/>
        </w:rPr>
      </w:pPr>
      <w:r w:rsidRPr="00121B76">
        <w:rPr>
          <w:sz w:val="24"/>
        </w:rPr>
        <w:t xml:space="preserve">Интегрированная логистика. </w:t>
      </w:r>
    </w:p>
    <w:p w:rsidR="00121B76" w:rsidRPr="00121B76" w:rsidRDefault="00121B76" w:rsidP="00121B76">
      <w:pPr>
        <w:widowControl/>
        <w:numPr>
          <w:ilvl w:val="0"/>
          <w:numId w:val="26"/>
        </w:numPr>
        <w:autoSpaceDE/>
        <w:autoSpaceDN/>
        <w:adjustRightInd/>
        <w:rPr>
          <w:sz w:val="24"/>
        </w:rPr>
      </w:pPr>
      <w:r w:rsidRPr="00121B76">
        <w:rPr>
          <w:sz w:val="24"/>
        </w:rPr>
        <w:t xml:space="preserve">Логистические концепции и технологии. </w:t>
      </w:r>
    </w:p>
    <w:p w:rsidR="00121B76" w:rsidRPr="00121B76" w:rsidRDefault="00121B76" w:rsidP="00121B76">
      <w:pPr>
        <w:widowControl/>
        <w:numPr>
          <w:ilvl w:val="0"/>
          <w:numId w:val="26"/>
        </w:numPr>
        <w:autoSpaceDE/>
        <w:autoSpaceDN/>
        <w:adjustRightInd/>
        <w:rPr>
          <w:sz w:val="24"/>
        </w:rPr>
      </w:pPr>
      <w:r w:rsidRPr="00121B76">
        <w:rPr>
          <w:sz w:val="24"/>
        </w:rPr>
        <w:t xml:space="preserve">Оценка функционирования логистической системы. </w:t>
      </w:r>
    </w:p>
    <w:p w:rsidR="00121B76" w:rsidRPr="00121B76" w:rsidRDefault="00121B76" w:rsidP="00121B76">
      <w:pPr>
        <w:widowControl/>
        <w:numPr>
          <w:ilvl w:val="0"/>
          <w:numId w:val="26"/>
        </w:numPr>
        <w:autoSpaceDE/>
        <w:autoSpaceDN/>
        <w:adjustRightInd/>
        <w:rPr>
          <w:sz w:val="24"/>
        </w:rPr>
      </w:pPr>
      <w:r w:rsidRPr="00121B76">
        <w:rPr>
          <w:sz w:val="24"/>
        </w:rPr>
        <w:t>Перспективы реализации логистических концепций и систем в таможенной практике.</w:t>
      </w:r>
    </w:p>
    <w:p w:rsidR="00121B76" w:rsidRPr="00121B76" w:rsidRDefault="00121B76" w:rsidP="00121B76">
      <w:pPr>
        <w:rPr>
          <w:sz w:val="24"/>
        </w:rPr>
      </w:pPr>
    </w:p>
    <w:p w:rsidR="00121B76" w:rsidRPr="00121B76" w:rsidRDefault="00121B76" w:rsidP="00121B76">
      <w:pPr>
        <w:rPr>
          <w:b/>
          <w:color w:val="000000"/>
          <w:sz w:val="24"/>
        </w:rPr>
      </w:pPr>
      <w:r w:rsidRPr="00121B76">
        <w:rPr>
          <w:b/>
          <w:sz w:val="24"/>
        </w:rPr>
        <w:t xml:space="preserve">Тема </w:t>
      </w:r>
      <w:r w:rsidR="00811774">
        <w:rPr>
          <w:b/>
          <w:sz w:val="24"/>
        </w:rPr>
        <w:t>3</w:t>
      </w:r>
      <w:r w:rsidRPr="00121B76">
        <w:rPr>
          <w:b/>
          <w:sz w:val="24"/>
        </w:rPr>
        <w:t xml:space="preserve"> </w:t>
      </w:r>
      <w:r w:rsidRPr="00121B76">
        <w:rPr>
          <w:b/>
          <w:color w:val="000000"/>
          <w:sz w:val="24"/>
        </w:rPr>
        <w:t>Современные  особенности международных  экономических отношений</w:t>
      </w:r>
    </w:p>
    <w:p w:rsidR="00121B76" w:rsidRPr="00121B76" w:rsidRDefault="00121B76" w:rsidP="00121B76">
      <w:pPr>
        <w:widowControl/>
        <w:numPr>
          <w:ilvl w:val="0"/>
          <w:numId w:val="27"/>
        </w:numPr>
        <w:autoSpaceDE/>
        <w:autoSpaceDN/>
        <w:adjustRightInd/>
        <w:rPr>
          <w:sz w:val="24"/>
        </w:rPr>
      </w:pPr>
      <w:r w:rsidRPr="00121B76">
        <w:rPr>
          <w:sz w:val="24"/>
        </w:rPr>
        <w:lastRenderedPageBreak/>
        <w:t>Структура МЭО в современном мире. Международная  торговля  как  старейшая форма МЭО.</w:t>
      </w:r>
    </w:p>
    <w:p w:rsidR="00121B76" w:rsidRPr="00121B76" w:rsidRDefault="00121B76" w:rsidP="00121B76">
      <w:pPr>
        <w:widowControl/>
        <w:numPr>
          <w:ilvl w:val="0"/>
          <w:numId w:val="27"/>
        </w:numPr>
        <w:autoSpaceDE/>
        <w:autoSpaceDN/>
        <w:adjustRightInd/>
        <w:rPr>
          <w:sz w:val="24"/>
        </w:rPr>
      </w:pPr>
      <w:r w:rsidRPr="00121B76">
        <w:rPr>
          <w:sz w:val="24"/>
        </w:rPr>
        <w:t xml:space="preserve">Международное движение капитала. </w:t>
      </w:r>
    </w:p>
    <w:p w:rsidR="00121B76" w:rsidRPr="00121B76" w:rsidRDefault="00121B76" w:rsidP="00121B76">
      <w:pPr>
        <w:widowControl/>
        <w:numPr>
          <w:ilvl w:val="0"/>
          <w:numId w:val="27"/>
        </w:numPr>
        <w:autoSpaceDE/>
        <w:autoSpaceDN/>
        <w:adjustRightInd/>
        <w:rPr>
          <w:sz w:val="24"/>
        </w:rPr>
      </w:pPr>
      <w:r w:rsidRPr="00121B76">
        <w:rPr>
          <w:sz w:val="24"/>
        </w:rPr>
        <w:t xml:space="preserve">Международная миграция рабочей силы. </w:t>
      </w:r>
    </w:p>
    <w:p w:rsidR="00121B76" w:rsidRPr="00121B76" w:rsidRDefault="00121B76" w:rsidP="00121B76">
      <w:pPr>
        <w:widowControl/>
        <w:numPr>
          <w:ilvl w:val="0"/>
          <w:numId w:val="27"/>
        </w:numPr>
        <w:autoSpaceDE/>
        <w:autoSpaceDN/>
        <w:adjustRightInd/>
        <w:rPr>
          <w:sz w:val="24"/>
        </w:rPr>
      </w:pPr>
      <w:r w:rsidRPr="00121B76">
        <w:rPr>
          <w:sz w:val="24"/>
        </w:rPr>
        <w:t>Экономическая интеграция</w:t>
      </w:r>
    </w:p>
    <w:p w:rsidR="00121B76" w:rsidRPr="00121B76" w:rsidRDefault="00121B76" w:rsidP="00121B76">
      <w:pPr>
        <w:rPr>
          <w:color w:val="000000"/>
          <w:sz w:val="24"/>
        </w:rPr>
      </w:pPr>
    </w:p>
    <w:p w:rsidR="00121B76" w:rsidRPr="00121B76" w:rsidRDefault="00121B76" w:rsidP="00121B76">
      <w:pPr>
        <w:jc w:val="both"/>
        <w:rPr>
          <w:b/>
          <w:color w:val="000000"/>
          <w:sz w:val="24"/>
        </w:rPr>
      </w:pPr>
      <w:r w:rsidRPr="00121B76">
        <w:rPr>
          <w:b/>
          <w:color w:val="000000"/>
          <w:sz w:val="24"/>
        </w:rPr>
        <w:t xml:space="preserve">Тема </w:t>
      </w:r>
      <w:r w:rsidR="00811774">
        <w:rPr>
          <w:b/>
          <w:color w:val="000000"/>
          <w:sz w:val="24"/>
        </w:rPr>
        <w:t>4</w:t>
      </w:r>
      <w:r w:rsidRPr="00121B76">
        <w:rPr>
          <w:b/>
          <w:color w:val="000000"/>
          <w:sz w:val="24"/>
        </w:rPr>
        <w:t xml:space="preserve"> Материальные и информационные потоки логистики во внешнеторговой деятельности.</w:t>
      </w:r>
    </w:p>
    <w:p w:rsidR="00121B76" w:rsidRPr="00121B76" w:rsidRDefault="00121B76" w:rsidP="00121B76">
      <w:pPr>
        <w:widowControl/>
        <w:numPr>
          <w:ilvl w:val="0"/>
          <w:numId w:val="28"/>
        </w:numPr>
        <w:autoSpaceDE/>
        <w:autoSpaceDN/>
        <w:adjustRightInd/>
        <w:jc w:val="both"/>
        <w:rPr>
          <w:sz w:val="24"/>
        </w:rPr>
      </w:pPr>
      <w:r w:rsidRPr="00121B76">
        <w:rPr>
          <w:sz w:val="24"/>
        </w:rPr>
        <w:t xml:space="preserve">Основные транспортные операции и задачи транспортной логистики. </w:t>
      </w:r>
    </w:p>
    <w:p w:rsidR="00121B76" w:rsidRPr="00121B76" w:rsidRDefault="00121B76" w:rsidP="00121B76">
      <w:pPr>
        <w:widowControl/>
        <w:numPr>
          <w:ilvl w:val="0"/>
          <w:numId w:val="28"/>
        </w:numPr>
        <w:autoSpaceDE/>
        <w:autoSpaceDN/>
        <w:adjustRightInd/>
        <w:jc w:val="both"/>
        <w:rPr>
          <w:sz w:val="24"/>
        </w:rPr>
      </w:pPr>
      <w:r w:rsidRPr="00121B76">
        <w:rPr>
          <w:sz w:val="24"/>
        </w:rPr>
        <w:t xml:space="preserve">Логистический выбор вида транспорта. </w:t>
      </w:r>
    </w:p>
    <w:p w:rsidR="00121B76" w:rsidRPr="00121B76" w:rsidRDefault="00121B76" w:rsidP="00121B76">
      <w:pPr>
        <w:widowControl/>
        <w:numPr>
          <w:ilvl w:val="0"/>
          <w:numId w:val="28"/>
        </w:numPr>
        <w:autoSpaceDE/>
        <w:autoSpaceDN/>
        <w:adjustRightInd/>
        <w:jc w:val="both"/>
        <w:rPr>
          <w:sz w:val="24"/>
        </w:rPr>
      </w:pPr>
      <w:r w:rsidRPr="00121B76">
        <w:rPr>
          <w:sz w:val="24"/>
        </w:rPr>
        <w:t xml:space="preserve">Характеристика различных видов транспорта. </w:t>
      </w:r>
    </w:p>
    <w:p w:rsidR="00121B76" w:rsidRPr="00121B76" w:rsidRDefault="00121B76" w:rsidP="00121B76">
      <w:pPr>
        <w:widowControl/>
        <w:numPr>
          <w:ilvl w:val="0"/>
          <w:numId w:val="28"/>
        </w:numPr>
        <w:autoSpaceDE/>
        <w:autoSpaceDN/>
        <w:adjustRightInd/>
        <w:jc w:val="both"/>
        <w:rPr>
          <w:sz w:val="24"/>
        </w:rPr>
      </w:pPr>
      <w:r w:rsidRPr="00121B76">
        <w:rPr>
          <w:sz w:val="24"/>
        </w:rPr>
        <w:t xml:space="preserve">Основные способы транспортировки. </w:t>
      </w:r>
    </w:p>
    <w:p w:rsidR="00121B76" w:rsidRPr="00121B76" w:rsidRDefault="00121B76" w:rsidP="00121B76">
      <w:pPr>
        <w:widowControl/>
        <w:numPr>
          <w:ilvl w:val="0"/>
          <w:numId w:val="28"/>
        </w:numPr>
        <w:autoSpaceDE/>
        <w:autoSpaceDN/>
        <w:adjustRightInd/>
        <w:jc w:val="both"/>
        <w:rPr>
          <w:sz w:val="24"/>
        </w:rPr>
      </w:pPr>
      <w:r w:rsidRPr="00121B76">
        <w:rPr>
          <w:sz w:val="24"/>
        </w:rPr>
        <w:t xml:space="preserve">Выбор перевозчика и экспедитора. </w:t>
      </w:r>
    </w:p>
    <w:p w:rsidR="00121B76" w:rsidRPr="00121B76" w:rsidRDefault="00121B76" w:rsidP="00121B76">
      <w:pPr>
        <w:widowControl/>
        <w:numPr>
          <w:ilvl w:val="0"/>
          <w:numId w:val="28"/>
        </w:numPr>
        <w:autoSpaceDE/>
        <w:autoSpaceDN/>
        <w:adjustRightInd/>
        <w:jc w:val="both"/>
        <w:rPr>
          <w:sz w:val="24"/>
        </w:rPr>
      </w:pPr>
      <w:r w:rsidRPr="00121B76">
        <w:rPr>
          <w:sz w:val="24"/>
        </w:rPr>
        <w:t xml:space="preserve">Основные участники и их задачи во внешнеторговых логистических операциях. </w:t>
      </w:r>
    </w:p>
    <w:p w:rsidR="00121B76" w:rsidRPr="00121B76" w:rsidRDefault="00121B76" w:rsidP="00121B76">
      <w:pPr>
        <w:widowControl/>
        <w:numPr>
          <w:ilvl w:val="0"/>
          <w:numId w:val="28"/>
        </w:numPr>
        <w:autoSpaceDE/>
        <w:autoSpaceDN/>
        <w:adjustRightInd/>
        <w:jc w:val="both"/>
        <w:rPr>
          <w:sz w:val="24"/>
        </w:rPr>
      </w:pPr>
      <w:r w:rsidRPr="00121B76">
        <w:rPr>
          <w:sz w:val="24"/>
        </w:rPr>
        <w:t xml:space="preserve">Информационные системы и технологии в логистике. </w:t>
      </w:r>
    </w:p>
    <w:p w:rsidR="00121B76" w:rsidRPr="00121B76" w:rsidRDefault="00121B76" w:rsidP="00121B76">
      <w:pPr>
        <w:widowControl/>
        <w:numPr>
          <w:ilvl w:val="0"/>
          <w:numId w:val="28"/>
        </w:numPr>
        <w:autoSpaceDE/>
        <w:autoSpaceDN/>
        <w:adjustRightInd/>
        <w:jc w:val="both"/>
        <w:rPr>
          <w:sz w:val="24"/>
        </w:rPr>
      </w:pPr>
      <w:r w:rsidRPr="00121B76">
        <w:rPr>
          <w:sz w:val="24"/>
        </w:rPr>
        <w:t xml:space="preserve">Классификация информационных систем. Принципы построения информационных систем в логистике. Информационный поток при транспортировке груза от экспортера к импортеру. </w:t>
      </w:r>
    </w:p>
    <w:p w:rsidR="00121B76" w:rsidRPr="00121B76" w:rsidRDefault="00121B76" w:rsidP="00121B76">
      <w:pPr>
        <w:widowControl/>
        <w:numPr>
          <w:ilvl w:val="0"/>
          <w:numId w:val="28"/>
        </w:numPr>
        <w:autoSpaceDE/>
        <w:autoSpaceDN/>
        <w:adjustRightInd/>
        <w:jc w:val="both"/>
        <w:rPr>
          <w:sz w:val="24"/>
        </w:rPr>
      </w:pPr>
      <w:r w:rsidRPr="00121B76">
        <w:rPr>
          <w:sz w:val="24"/>
        </w:rPr>
        <w:t>Телекоммуникации и информационное обеспечение ВЭД.</w:t>
      </w:r>
    </w:p>
    <w:p w:rsidR="00121B76" w:rsidRPr="00121B76" w:rsidRDefault="00121B76" w:rsidP="00121B76">
      <w:pPr>
        <w:rPr>
          <w:color w:val="000000"/>
          <w:sz w:val="24"/>
        </w:rPr>
      </w:pPr>
    </w:p>
    <w:p w:rsidR="00121B76" w:rsidRPr="00121B76" w:rsidRDefault="00121B76" w:rsidP="00121B76">
      <w:pPr>
        <w:rPr>
          <w:b/>
          <w:color w:val="000000"/>
          <w:sz w:val="24"/>
        </w:rPr>
      </w:pPr>
      <w:r w:rsidRPr="00121B76">
        <w:rPr>
          <w:b/>
          <w:color w:val="000000"/>
          <w:sz w:val="24"/>
        </w:rPr>
        <w:t>Тема 4 Направления логистизации таможенного дела.</w:t>
      </w:r>
    </w:p>
    <w:p w:rsidR="00121B76" w:rsidRPr="00121B76" w:rsidRDefault="00121B76" w:rsidP="00121B76">
      <w:pPr>
        <w:widowControl/>
        <w:numPr>
          <w:ilvl w:val="0"/>
          <w:numId w:val="29"/>
        </w:numPr>
        <w:autoSpaceDE/>
        <w:autoSpaceDN/>
        <w:adjustRightInd/>
        <w:rPr>
          <w:sz w:val="24"/>
        </w:rPr>
      </w:pPr>
      <w:r w:rsidRPr="00121B76">
        <w:rPr>
          <w:sz w:val="24"/>
        </w:rPr>
        <w:t>Особенности процесса логистизации таможенного дела.</w:t>
      </w:r>
    </w:p>
    <w:p w:rsidR="00121B76" w:rsidRPr="00121B76" w:rsidRDefault="00121B76" w:rsidP="00121B76">
      <w:pPr>
        <w:widowControl/>
        <w:numPr>
          <w:ilvl w:val="0"/>
          <w:numId w:val="29"/>
        </w:numPr>
        <w:autoSpaceDE/>
        <w:autoSpaceDN/>
        <w:adjustRightInd/>
        <w:rPr>
          <w:sz w:val="24"/>
        </w:rPr>
      </w:pPr>
      <w:r w:rsidRPr="00121B76">
        <w:rPr>
          <w:sz w:val="24"/>
        </w:rPr>
        <w:t xml:space="preserve">Логистический подход к таможенно-тарифному и нетарифному регулированию. </w:t>
      </w:r>
    </w:p>
    <w:p w:rsidR="00121B76" w:rsidRPr="00121B76" w:rsidRDefault="00121B76" w:rsidP="00121B76">
      <w:pPr>
        <w:widowControl/>
        <w:numPr>
          <w:ilvl w:val="0"/>
          <w:numId w:val="29"/>
        </w:numPr>
        <w:autoSpaceDE/>
        <w:autoSpaceDN/>
        <w:adjustRightInd/>
        <w:rPr>
          <w:sz w:val="24"/>
        </w:rPr>
      </w:pPr>
      <w:r w:rsidRPr="00121B76">
        <w:rPr>
          <w:sz w:val="24"/>
        </w:rPr>
        <w:t xml:space="preserve">Формирование таможенной и околотаможенной логистической инфраструктуры. </w:t>
      </w:r>
    </w:p>
    <w:p w:rsidR="00121B76" w:rsidRPr="00121B76" w:rsidRDefault="00121B76" w:rsidP="00121B76">
      <w:pPr>
        <w:widowControl/>
        <w:numPr>
          <w:ilvl w:val="0"/>
          <w:numId w:val="29"/>
        </w:numPr>
        <w:autoSpaceDE/>
        <w:autoSpaceDN/>
        <w:adjustRightInd/>
        <w:rPr>
          <w:color w:val="000000"/>
          <w:sz w:val="24"/>
        </w:rPr>
      </w:pPr>
      <w:r w:rsidRPr="00121B76">
        <w:rPr>
          <w:sz w:val="24"/>
        </w:rPr>
        <w:t>Аутсорсинг в таможенном деле.</w:t>
      </w:r>
    </w:p>
    <w:p w:rsidR="00121B76" w:rsidRPr="00121B76" w:rsidRDefault="00121B76" w:rsidP="00121B76">
      <w:pPr>
        <w:ind w:left="720"/>
        <w:rPr>
          <w:color w:val="000000"/>
          <w:sz w:val="24"/>
        </w:rPr>
      </w:pPr>
    </w:p>
    <w:p w:rsidR="00121B76" w:rsidRPr="00121B76" w:rsidRDefault="00121B76" w:rsidP="00121B76">
      <w:pPr>
        <w:jc w:val="both"/>
        <w:rPr>
          <w:b/>
          <w:color w:val="000000"/>
          <w:sz w:val="24"/>
        </w:rPr>
      </w:pPr>
      <w:r w:rsidRPr="00121B76">
        <w:rPr>
          <w:b/>
          <w:color w:val="000000"/>
          <w:sz w:val="24"/>
        </w:rPr>
        <w:t>Тема 5 Международная практика осуществления операций на внешнем рынке. Интеграция России в мировую логистическую сеть.</w:t>
      </w:r>
    </w:p>
    <w:p w:rsidR="00121B76" w:rsidRPr="00121B76" w:rsidRDefault="00121B76" w:rsidP="00121B76">
      <w:pPr>
        <w:widowControl/>
        <w:numPr>
          <w:ilvl w:val="0"/>
          <w:numId w:val="30"/>
        </w:numPr>
        <w:autoSpaceDE/>
        <w:autoSpaceDN/>
        <w:adjustRightInd/>
        <w:rPr>
          <w:sz w:val="24"/>
        </w:rPr>
      </w:pPr>
      <w:r w:rsidRPr="00121B76">
        <w:rPr>
          <w:sz w:val="24"/>
        </w:rPr>
        <w:t>Документальное  сопровождение международных торговых операций.</w:t>
      </w:r>
    </w:p>
    <w:p w:rsidR="00121B76" w:rsidRPr="00121B76" w:rsidRDefault="00121B76" w:rsidP="00121B76">
      <w:pPr>
        <w:widowControl/>
        <w:numPr>
          <w:ilvl w:val="0"/>
          <w:numId w:val="30"/>
        </w:numPr>
        <w:autoSpaceDE/>
        <w:autoSpaceDN/>
        <w:adjustRightInd/>
        <w:rPr>
          <w:sz w:val="24"/>
        </w:rPr>
      </w:pPr>
      <w:r w:rsidRPr="00121B76">
        <w:rPr>
          <w:sz w:val="24"/>
        </w:rPr>
        <w:t>Международные транспортные коридоры.</w:t>
      </w:r>
    </w:p>
    <w:p w:rsidR="00121B76" w:rsidRPr="00121B76" w:rsidRDefault="00121B76" w:rsidP="00121B76">
      <w:pPr>
        <w:widowControl/>
        <w:numPr>
          <w:ilvl w:val="0"/>
          <w:numId w:val="30"/>
        </w:numPr>
        <w:autoSpaceDE/>
        <w:autoSpaceDN/>
        <w:adjustRightInd/>
        <w:rPr>
          <w:sz w:val="24"/>
        </w:rPr>
      </w:pPr>
      <w:r w:rsidRPr="00121B76">
        <w:rPr>
          <w:sz w:val="24"/>
        </w:rPr>
        <w:t xml:space="preserve">Интермодальные и мультимодальные перевозки.  </w:t>
      </w:r>
    </w:p>
    <w:p w:rsidR="00121B76" w:rsidRPr="00121B76" w:rsidRDefault="00121B76" w:rsidP="00121B76">
      <w:pPr>
        <w:widowControl/>
        <w:numPr>
          <w:ilvl w:val="0"/>
          <w:numId w:val="30"/>
        </w:numPr>
        <w:autoSpaceDE/>
        <w:autoSpaceDN/>
        <w:adjustRightInd/>
        <w:rPr>
          <w:sz w:val="24"/>
        </w:rPr>
      </w:pPr>
      <w:r w:rsidRPr="00121B76">
        <w:rPr>
          <w:sz w:val="24"/>
        </w:rPr>
        <w:t xml:space="preserve">Логистические центры в России.  </w:t>
      </w:r>
    </w:p>
    <w:p w:rsidR="00121B76" w:rsidRPr="00121B76" w:rsidRDefault="00121B76" w:rsidP="00121B76">
      <w:pPr>
        <w:widowControl/>
        <w:numPr>
          <w:ilvl w:val="0"/>
          <w:numId w:val="30"/>
        </w:numPr>
        <w:autoSpaceDE/>
        <w:autoSpaceDN/>
        <w:adjustRightInd/>
        <w:rPr>
          <w:sz w:val="24"/>
        </w:rPr>
      </w:pPr>
      <w:r w:rsidRPr="00121B76">
        <w:rPr>
          <w:sz w:val="24"/>
        </w:rPr>
        <w:t>Мировой рынок транспортно-логистических услуг.</w:t>
      </w:r>
    </w:p>
    <w:p w:rsidR="00C14D00" w:rsidRPr="001C1308" w:rsidRDefault="00C14D00" w:rsidP="00C14D00">
      <w:pPr>
        <w:pStyle w:val="30"/>
        <w:rPr>
          <w:sz w:val="24"/>
          <w:szCs w:val="24"/>
          <w:lang w:val="ru-RU"/>
        </w:rPr>
      </w:pPr>
    </w:p>
    <w:p w:rsidR="003A71E4" w:rsidRPr="002A67F6" w:rsidRDefault="00F803A3" w:rsidP="00F803A3">
      <w:pPr>
        <w:tabs>
          <w:tab w:val="left" w:pos="900"/>
        </w:tabs>
        <w:ind w:firstLine="709"/>
        <w:jc w:val="both"/>
        <w:rPr>
          <w:b/>
          <w:sz w:val="24"/>
          <w:szCs w:val="24"/>
        </w:rPr>
      </w:pPr>
      <w:r w:rsidRPr="002A67F6">
        <w:rPr>
          <w:b/>
          <w:sz w:val="24"/>
          <w:szCs w:val="24"/>
        </w:rPr>
        <w:t>6. Перечень учебно-методического обеспечения для самостоятельной работы обучающихся по дисциплине</w:t>
      </w:r>
    </w:p>
    <w:p w:rsidR="003A57B5" w:rsidRPr="002A67F6" w:rsidRDefault="003A57B5" w:rsidP="00BB03B6">
      <w:pPr>
        <w:pStyle w:val="a4"/>
        <w:numPr>
          <w:ilvl w:val="0"/>
          <w:numId w:val="4"/>
        </w:numPr>
        <w:spacing w:line="240" w:lineRule="auto"/>
        <w:jc w:val="both"/>
        <w:rPr>
          <w:rFonts w:ascii="Times New Roman" w:hAnsi="Times New Roman"/>
          <w:sz w:val="24"/>
          <w:szCs w:val="24"/>
        </w:rPr>
      </w:pPr>
      <w:r w:rsidRPr="002A67F6">
        <w:rPr>
          <w:rFonts w:ascii="Times New Roman" w:hAnsi="Times New Roman"/>
          <w:sz w:val="24"/>
          <w:szCs w:val="24"/>
        </w:rPr>
        <w:t>Методические указания  для обучающихся по освоению дисциплины «</w:t>
      </w:r>
      <w:r w:rsidR="00405376">
        <w:rPr>
          <w:rFonts w:ascii="Times New Roman" w:hAnsi="Times New Roman"/>
          <w:sz w:val="24"/>
          <w:szCs w:val="24"/>
        </w:rPr>
        <w:t>Логистика поставок международных грузов</w:t>
      </w:r>
      <w:r w:rsidRPr="002A67F6">
        <w:rPr>
          <w:rFonts w:ascii="Times New Roman" w:hAnsi="Times New Roman"/>
          <w:sz w:val="24"/>
          <w:szCs w:val="24"/>
        </w:rPr>
        <w:t>»</w:t>
      </w:r>
      <w:r w:rsidR="00EF13E3" w:rsidRPr="002A67F6">
        <w:rPr>
          <w:rFonts w:ascii="Times New Roman" w:hAnsi="Times New Roman"/>
          <w:sz w:val="24"/>
          <w:szCs w:val="24"/>
        </w:rPr>
        <w:t xml:space="preserve"> </w:t>
      </w:r>
      <w:r w:rsidRPr="002A67F6">
        <w:rPr>
          <w:rFonts w:ascii="Times New Roman" w:hAnsi="Times New Roman"/>
          <w:sz w:val="24"/>
          <w:szCs w:val="24"/>
        </w:rPr>
        <w:t>/</w:t>
      </w:r>
      <w:r w:rsidR="00516F43" w:rsidRPr="002A67F6">
        <w:rPr>
          <w:rFonts w:ascii="Times New Roman" w:hAnsi="Times New Roman"/>
          <w:sz w:val="24"/>
          <w:szCs w:val="24"/>
        </w:rPr>
        <w:t xml:space="preserve"> </w:t>
      </w:r>
      <w:r w:rsidR="00687A0C" w:rsidRPr="002A67F6">
        <w:rPr>
          <w:rFonts w:ascii="Times New Roman" w:hAnsi="Times New Roman"/>
          <w:sz w:val="24"/>
          <w:szCs w:val="24"/>
        </w:rPr>
        <w:t>О.</w:t>
      </w:r>
      <w:r w:rsidR="00EF13E3" w:rsidRPr="002A67F6">
        <w:rPr>
          <w:rFonts w:ascii="Times New Roman" w:hAnsi="Times New Roman"/>
          <w:sz w:val="24"/>
          <w:szCs w:val="24"/>
        </w:rPr>
        <w:t>В.</w:t>
      </w:r>
      <w:r w:rsidR="00687A0C" w:rsidRPr="002A67F6">
        <w:rPr>
          <w:rFonts w:ascii="Times New Roman" w:hAnsi="Times New Roman"/>
          <w:sz w:val="24"/>
          <w:szCs w:val="24"/>
        </w:rPr>
        <w:t xml:space="preserve"> </w:t>
      </w:r>
      <w:r w:rsidR="00EF13E3" w:rsidRPr="002A67F6">
        <w:rPr>
          <w:rFonts w:ascii="Times New Roman" w:hAnsi="Times New Roman"/>
          <w:sz w:val="24"/>
          <w:szCs w:val="24"/>
        </w:rPr>
        <w:t>Демиденко</w:t>
      </w:r>
      <w:r w:rsidRPr="002A67F6">
        <w:rPr>
          <w:rFonts w:ascii="Times New Roman" w:hAnsi="Times New Roman"/>
          <w:sz w:val="24"/>
          <w:szCs w:val="24"/>
        </w:rPr>
        <w:t xml:space="preserve">. </w:t>
      </w:r>
      <w:r w:rsidR="00920199" w:rsidRPr="002A67F6">
        <w:rPr>
          <w:rFonts w:ascii="Times New Roman" w:hAnsi="Times New Roman"/>
          <w:sz w:val="24"/>
          <w:szCs w:val="24"/>
        </w:rPr>
        <w:t xml:space="preserve">– Омск: </w:t>
      </w:r>
      <w:r w:rsidRPr="002A67F6">
        <w:rPr>
          <w:rFonts w:ascii="Times New Roman" w:hAnsi="Times New Roman"/>
          <w:sz w:val="24"/>
          <w:szCs w:val="24"/>
        </w:rPr>
        <w:t>Изд-во Омской гуманитарной академии, 201</w:t>
      </w:r>
      <w:r w:rsidR="0082389E">
        <w:rPr>
          <w:rFonts w:ascii="Times New Roman" w:hAnsi="Times New Roman"/>
          <w:sz w:val="24"/>
          <w:szCs w:val="24"/>
        </w:rPr>
        <w:t>8</w:t>
      </w:r>
      <w:r w:rsidR="00830532" w:rsidRPr="002A67F6">
        <w:rPr>
          <w:rFonts w:ascii="Times New Roman" w:hAnsi="Times New Roman"/>
          <w:sz w:val="24"/>
          <w:szCs w:val="24"/>
        </w:rPr>
        <w:t>.</w:t>
      </w:r>
    </w:p>
    <w:p w:rsidR="00A8248E" w:rsidRPr="002A67F6" w:rsidRDefault="00A8248E" w:rsidP="00A8248E">
      <w:pPr>
        <w:pStyle w:val="a4"/>
        <w:numPr>
          <w:ilvl w:val="0"/>
          <w:numId w:val="4"/>
        </w:numPr>
        <w:jc w:val="both"/>
        <w:rPr>
          <w:rFonts w:ascii="Times New Roman" w:hAnsi="Times New Roman"/>
          <w:sz w:val="24"/>
          <w:szCs w:val="24"/>
        </w:rPr>
      </w:pPr>
      <w:r w:rsidRPr="002A67F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951ED" w:rsidRPr="002A67F6" w:rsidRDefault="007951ED" w:rsidP="007951ED">
      <w:pPr>
        <w:pStyle w:val="a4"/>
        <w:numPr>
          <w:ilvl w:val="0"/>
          <w:numId w:val="4"/>
        </w:numPr>
        <w:jc w:val="both"/>
        <w:rPr>
          <w:rFonts w:ascii="Times New Roman" w:hAnsi="Times New Roman"/>
          <w:sz w:val="24"/>
          <w:szCs w:val="24"/>
        </w:rPr>
      </w:pPr>
      <w:r w:rsidRPr="002A67F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8248E" w:rsidRPr="002A67F6" w:rsidRDefault="00A8248E" w:rsidP="00A8248E">
      <w:pPr>
        <w:pStyle w:val="a4"/>
        <w:numPr>
          <w:ilvl w:val="0"/>
          <w:numId w:val="4"/>
        </w:numPr>
        <w:spacing w:after="0"/>
        <w:jc w:val="both"/>
        <w:rPr>
          <w:rFonts w:ascii="Times New Roman" w:hAnsi="Times New Roman"/>
          <w:sz w:val="24"/>
          <w:szCs w:val="24"/>
        </w:rPr>
      </w:pPr>
      <w:r w:rsidRPr="002A67F6">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2A67F6" w:rsidRDefault="00FD6763" w:rsidP="00705FB5">
      <w:pPr>
        <w:ind w:firstLine="709"/>
        <w:jc w:val="both"/>
        <w:rPr>
          <w:rFonts w:eastAsia="Calibri"/>
          <w:b/>
          <w:sz w:val="24"/>
          <w:szCs w:val="24"/>
        </w:rPr>
      </w:pPr>
    </w:p>
    <w:p w:rsidR="00785842" w:rsidRPr="002A67F6" w:rsidRDefault="0082389E" w:rsidP="00705FB5">
      <w:pPr>
        <w:ind w:firstLine="709"/>
        <w:jc w:val="both"/>
        <w:rPr>
          <w:b/>
          <w:sz w:val="24"/>
          <w:szCs w:val="24"/>
        </w:rPr>
      </w:pPr>
      <w:r>
        <w:rPr>
          <w:b/>
          <w:sz w:val="24"/>
          <w:szCs w:val="24"/>
        </w:rPr>
        <w:t>7</w:t>
      </w:r>
      <w:r w:rsidR="007F4B97" w:rsidRPr="002A67F6">
        <w:rPr>
          <w:b/>
          <w:sz w:val="24"/>
          <w:szCs w:val="24"/>
        </w:rPr>
        <w:t>.</w:t>
      </w:r>
      <w:r w:rsidR="007865CB" w:rsidRPr="002A67F6">
        <w:rPr>
          <w:b/>
          <w:sz w:val="24"/>
          <w:szCs w:val="24"/>
        </w:rPr>
        <w:t xml:space="preserve"> </w:t>
      </w:r>
      <w:r w:rsidR="00785842" w:rsidRPr="002A67F6">
        <w:rPr>
          <w:b/>
          <w:sz w:val="24"/>
          <w:szCs w:val="24"/>
        </w:rPr>
        <w:t>Перечень основной и дополнительной учебной литературы, необходимой для освоения дисциплины</w:t>
      </w:r>
    </w:p>
    <w:p w:rsidR="002C7C61" w:rsidRPr="002A67F6" w:rsidRDefault="002C7C61" w:rsidP="002C7C61">
      <w:pPr>
        <w:ind w:hanging="294"/>
        <w:jc w:val="center"/>
        <w:rPr>
          <w:b/>
          <w:sz w:val="24"/>
          <w:szCs w:val="24"/>
        </w:rPr>
      </w:pPr>
    </w:p>
    <w:p w:rsidR="002C7C61" w:rsidRPr="00345FA8" w:rsidRDefault="002C7C61" w:rsidP="002C7C61">
      <w:pPr>
        <w:tabs>
          <w:tab w:val="left" w:pos="993"/>
        </w:tabs>
        <w:ind w:firstLine="708"/>
        <w:rPr>
          <w:b/>
          <w:i/>
          <w:sz w:val="24"/>
          <w:szCs w:val="24"/>
        </w:rPr>
      </w:pPr>
      <w:r w:rsidRPr="00345FA8">
        <w:rPr>
          <w:b/>
          <w:i/>
          <w:sz w:val="24"/>
          <w:szCs w:val="24"/>
        </w:rPr>
        <w:t>Основная:</w:t>
      </w:r>
    </w:p>
    <w:p w:rsidR="002C7C61" w:rsidRDefault="002C7C61" w:rsidP="002C7C61">
      <w:pPr>
        <w:keepNext/>
        <w:widowControl/>
        <w:numPr>
          <w:ilvl w:val="0"/>
          <w:numId w:val="38"/>
        </w:numPr>
        <w:tabs>
          <w:tab w:val="left" w:pos="708"/>
          <w:tab w:val="left" w:pos="993"/>
        </w:tabs>
        <w:autoSpaceDE/>
        <w:autoSpaceDN/>
        <w:adjustRightInd/>
        <w:ind w:left="0" w:firstLine="708"/>
        <w:jc w:val="both"/>
        <w:rPr>
          <w:bCs/>
          <w:color w:val="000000"/>
          <w:sz w:val="24"/>
          <w:szCs w:val="24"/>
        </w:rPr>
      </w:pPr>
      <w:r w:rsidRPr="00345FA8">
        <w:rPr>
          <w:bCs/>
          <w:color w:val="000000"/>
          <w:sz w:val="24"/>
          <w:szCs w:val="24"/>
        </w:rPr>
        <w:t xml:space="preserve">Левкин Г.Г. Управление цепями поставок [Электронный ресурс]: конспект лекций / Г.Г. Левкин, Д.И. Заруднев. — Электрон. текстовые данные. — Саратов: Вузовское образование, 2018. — 111 c. — 978-5-4486-0269-6. — Режим доступа: </w:t>
      </w:r>
      <w:hyperlink r:id="rId8" w:history="1">
        <w:r w:rsidR="00367C00">
          <w:rPr>
            <w:rStyle w:val="a8"/>
            <w:bCs/>
            <w:sz w:val="24"/>
            <w:szCs w:val="24"/>
          </w:rPr>
          <w:t>http://www.iprbookshop.ru/73634.html</w:t>
        </w:r>
      </w:hyperlink>
    </w:p>
    <w:p w:rsidR="002C7C61" w:rsidRPr="00345FA8" w:rsidRDefault="002C7C61" w:rsidP="002C7C61">
      <w:pPr>
        <w:keepNext/>
        <w:widowControl/>
        <w:numPr>
          <w:ilvl w:val="0"/>
          <w:numId w:val="38"/>
        </w:numPr>
        <w:tabs>
          <w:tab w:val="left" w:pos="708"/>
          <w:tab w:val="left" w:pos="993"/>
        </w:tabs>
        <w:autoSpaceDE/>
        <w:autoSpaceDN/>
        <w:adjustRightInd/>
        <w:ind w:left="0" w:firstLine="708"/>
        <w:jc w:val="both"/>
        <w:rPr>
          <w:bCs/>
          <w:color w:val="000000"/>
          <w:sz w:val="24"/>
          <w:szCs w:val="24"/>
        </w:rPr>
      </w:pPr>
      <w:r w:rsidRPr="003832A2">
        <w:rPr>
          <w:color w:val="000000"/>
          <w:sz w:val="24"/>
          <w:szCs w:val="24"/>
        </w:rPr>
        <w:t>Экономические основы логистики и управления цепями поставок [Эле</w:t>
      </w:r>
      <w:r>
        <w:rPr>
          <w:color w:val="000000"/>
          <w:sz w:val="24"/>
          <w:szCs w:val="24"/>
        </w:rPr>
        <w:t>ктронный ресурс]</w:t>
      </w:r>
      <w:r w:rsidRPr="003832A2">
        <w:rPr>
          <w:color w:val="000000"/>
          <w:sz w:val="24"/>
          <w:szCs w:val="24"/>
        </w:rPr>
        <w:t xml:space="preserve">: практикум / . — Электрон. текстовые данные. — Казань: Казанский национальный исследовательский технологический университет, 2016. — 80 c. — 2227-8397. — Режим доступа: </w:t>
      </w:r>
      <w:hyperlink r:id="rId9" w:history="1">
        <w:r w:rsidR="00367C00">
          <w:rPr>
            <w:rStyle w:val="a8"/>
            <w:sz w:val="24"/>
            <w:szCs w:val="24"/>
          </w:rPr>
          <w:t>http://www.iprbookshop.ru/63557.html</w:t>
        </w:r>
      </w:hyperlink>
    </w:p>
    <w:p w:rsidR="002C7C61" w:rsidRPr="003832A2" w:rsidRDefault="002C7C61" w:rsidP="002C7C61">
      <w:pPr>
        <w:widowControl/>
        <w:tabs>
          <w:tab w:val="left" w:pos="406"/>
          <w:tab w:val="left" w:pos="993"/>
        </w:tabs>
        <w:autoSpaceDE/>
        <w:autoSpaceDN/>
        <w:adjustRightInd/>
        <w:ind w:firstLine="708"/>
        <w:jc w:val="both"/>
        <w:rPr>
          <w:bCs/>
          <w:color w:val="000000"/>
          <w:sz w:val="24"/>
          <w:szCs w:val="24"/>
        </w:rPr>
      </w:pPr>
    </w:p>
    <w:p w:rsidR="002C7C61" w:rsidRDefault="002C7C61" w:rsidP="002C7C61">
      <w:pPr>
        <w:widowControl/>
        <w:tabs>
          <w:tab w:val="left" w:pos="406"/>
          <w:tab w:val="left" w:pos="993"/>
        </w:tabs>
        <w:autoSpaceDE/>
        <w:autoSpaceDN/>
        <w:adjustRightInd/>
        <w:ind w:firstLine="708"/>
        <w:jc w:val="both"/>
        <w:rPr>
          <w:b/>
          <w:bCs/>
          <w:i/>
          <w:color w:val="000000"/>
          <w:sz w:val="24"/>
          <w:szCs w:val="24"/>
        </w:rPr>
      </w:pPr>
      <w:r w:rsidRPr="00941592">
        <w:rPr>
          <w:b/>
          <w:bCs/>
          <w:i/>
          <w:color w:val="000000"/>
          <w:sz w:val="24"/>
          <w:szCs w:val="24"/>
        </w:rPr>
        <w:t>Дополнительная:</w:t>
      </w:r>
    </w:p>
    <w:p w:rsidR="002C7C61" w:rsidRPr="00345FA8" w:rsidRDefault="002C7C61" w:rsidP="002C7C61">
      <w:pPr>
        <w:keepNext/>
        <w:widowControl/>
        <w:numPr>
          <w:ilvl w:val="0"/>
          <w:numId w:val="39"/>
        </w:numPr>
        <w:tabs>
          <w:tab w:val="left" w:pos="708"/>
          <w:tab w:val="left" w:pos="993"/>
        </w:tabs>
        <w:autoSpaceDE/>
        <w:autoSpaceDN/>
        <w:adjustRightInd/>
        <w:ind w:left="0" w:firstLine="708"/>
        <w:jc w:val="both"/>
        <w:rPr>
          <w:bCs/>
          <w:color w:val="000000"/>
          <w:sz w:val="24"/>
          <w:szCs w:val="24"/>
        </w:rPr>
      </w:pPr>
      <w:r w:rsidRPr="00345FA8">
        <w:rPr>
          <w:color w:val="000000"/>
          <w:sz w:val="24"/>
          <w:szCs w:val="24"/>
        </w:rPr>
        <w:t xml:space="preserve">Кудрявцева С.С. Управление логистическими рисками в цепях поставок [Электронный ресурс]: учебное пособие / С.С. Кудрявцева, А.И. Шинкевич. — Электрон. текстовые данные. — Казань: Казанский национальный исследовательский технологический университет, 2015. — 204 c. — 978-5-7882-1768-0. — Режим доступа: </w:t>
      </w:r>
      <w:hyperlink r:id="rId10" w:history="1">
        <w:r w:rsidR="00367C00">
          <w:rPr>
            <w:rStyle w:val="a8"/>
            <w:sz w:val="24"/>
            <w:szCs w:val="24"/>
          </w:rPr>
          <w:t>http://www.iprbookshop.ru/64028.html</w:t>
        </w:r>
      </w:hyperlink>
    </w:p>
    <w:p w:rsidR="002C7C61" w:rsidRPr="009030CA" w:rsidRDefault="002C7C61" w:rsidP="002C7C61">
      <w:pPr>
        <w:keepNext/>
        <w:widowControl/>
        <w:numPr>
          <w:ilvl w:val="0"/>
          <w:numId w:val="39"/>
        </w:numPr>
        <w:tabs>
          <w:tab w:val="left" w:pos="708"/>
          <w:tab w:val="left" w:pos="993"/>
        </w:tabs>
        <w:autoSpaceDE/>
        <w:adjustRightInd/>
        <w:spacing w:line="276" w:lineRule="auto"/>
        <w:ind w:left="0" w:firstLine="708"/>
        <w:jc w:val="both"/>
        <w:rPr>
          <w:rFonts w:eastAsia="MS Mincho"/>
          <w:sz w:val="24"/>
          <w:szCs w:val="24"/>
          <w:lang w:eastAsia="ja-JP"/>
        </w:rPr>
      </w:pPr>
      <w:r w:rsidRPr="009030CA">
        <w:rPr>
          <w:color w:val="000000"/>
          <w:sz w:val="24"/>
          <w:szCs w:val="24"/>
          <w:shd w:val="clear" w:color="auto" w:fill="FCFCFC"/>
        </w:rPr>
        <w:t xml:space="preserve">Палагин Ю.И. Логистика </w:t>
      </w:r>
      <w:r>
        <w:rPr>
          <w:color w:val="000000"/>
          <w:sz w:val="24"/>
          <w:szCs w:val="24"/>
          <w:shd w:val="clear" w:color="auto" w:fill="FCFCFC"/>
        </w:rPr>
        <w:t>–</w:t>
      </w:r>
      <w:r w:rsidRPr="009030CA">
        <w:rPr>
          <w:color w:val="000000"/>
          <w:sz w:val="24"/>
          <w:szCs w:val="24"/>
          <w:shd w:val="clear" w:color="auto" w:fill="FCFCFC"/>
        </w:rPr>
        <w:t xml:space="preserve"> планирование и управление материальными потоками [Электронный ресурс]: учебное пособие / Ю.И. Палагин. — Электрон. текстовые данные. — СПб.: Политехника, 2016. — 290 c. — 978-5-7325-1084-3. — Режим доступа: </w:t>
      </w:r>
      <w:hyperlink r:id="rId11" w:history="1">
        <w:r w:rsidR="00367C00">
          <w:rPr>
            <w:rStyle w:val="a8"/>
            <w:sz w:val="24"/>
            <w:szCs w:val="24"/>
            <w:shd w:val="clear" w:color="auto" w:fill="FCFCFC"/>
          </w:rPr>
          <w:t>http://www.iprbookshop.ru/59721.html</w:t>
        </w:r>
      </w:hyperlink>
    </w:p>
    <w:p w:rsidR="002C7C61" w:rsidRPr="002A67F6" w:rsidRDefault="002C7C61" w:rsidP="002C7C61">
      <w:pPr>
        <w:keepNext/>
        <w:widowControl/>
        <w:tabs>
          <w:tab w:val="left" w:pos="708"/>
        </w:tabs>
        <w:autoSpaceDE/>
        <w:adjustRightInd/>
        <w:jc w:val="both"/>
        <w:rPr>
          <w:i/>
          <w:sz w:val="24"/>
          <w:szCs w:val="24"/>
        </w:rPr>
      </w:pPr>
    </w:p>
    <w:p w:rsidR="00777B09" w:rsidRPr="002A67F6" w:rsidRDefault="0082389E" w:rsidP="00705FB5">
      <w:pPr>
        <w:ind w:firstLine="709"/>
        <w:jc w:val="both"/>
        <w:rPr>
          <w:b/>
          <w:sz w:val="24"/>
          <w:szCs w:val="24"/>
        </w:rPr>
      </w:pPr>
      <w:r>
        <w:rPr>
          <w:b/>
          <w:sz w:val="24"/>
          <w:szCs w:val="24"/>
        </w:rPr>
        <w:t>8</w:t>
      </w:r>
      <w:r w:rsidR="007F4B97" w:rsidRPr="002A67F6">
        <w:rPr>
          <w:b/>
          <w:sz w:val="24"/>
          <w:szCs w:val="24"/>
        </w:rPr>
        <w:t>.</w:t>
      </w:r>
      <w:r w:rsidR="00777B09" w:rsidRPr="002A67F6">
        <w:rPr>
          <w:b/>
          <w:sz w:val="24"/>
          <w:szCs w:val="24"/>
        </w:rPr>
        <w:t xml:space="preserve"> </w:t>
      </w:r>
      <w:r w:rsidR="007F4B97" w:rsidRPr="002A67F6">
        <w:rPr>
          <w:b/>
          <w:sz w:val="24"/>
          <w:szCs w:val="24"/>
        </w:rPr>
        <w:t>Перечень ресурсов информационно-телекоммуникационной сети «Интернет», необходимых для освоения дисциплины</w:t>
      </w:r>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ЭБС </w:t>
      </w:r>
      <w:r w:rsidRPr="002A67F6">
        <w:rPr>
          <w:rFonts w:ascii="Times New Roman" w:hAnsi="Times New Roman"/>
          <w:sz w:val="24"/>
          <w:szCs w:val="24"/>
          <w:lang w:val="en-US"/>
        </w:rPr>
        <w:t>IPRBooks</w:t>
      </w:r>
      <w:r w:rsidRPr="002A67F6">
        <w:rPr>
          <w:rFonts w:ascii="Times New Roman" w:hAnsi="Times New Roman"/>
          <w:sz w:val="24"/>
          <w:szCs w:val="24"/>
        </w:rPr>
        <w:t xml:space="preserve">  Режим доступа: </w:t>
      </w:r>
      <w:hyperlink r:id="rId12" w:history="1">
        <w:r w:rsidR="00367C00">
          <w:rPr>
            <w:rStyle w:val="a8"/>
            <w:rFonts w:ascii="Times New Roman" w:hAnsi="Times New Roman"/>
            <w:sz w:val="24"/>
            <w:szCs w:val="24"/>
          </w:rPr>
          <w:t>http://www.iprbookshop.ru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ЭБС издательства «Юрайт» Режим доступа: </w:t>
      </w:r>
      <w:hyperlink r:id="rId13" w:history="1">
        <w:r w:rsidR="00367C00">
          <w:rPr>
            <w:rStyle w:val="a8"/>
            <w:rFonts w:ascii="Times New Roman" w:hAnsi="Times New Roman"/>
            <w:sz w:val="24"/>
            <w:szCs w:val="24"/>
          </w:rPr>
          <w:t>http://biblio-online.ru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Единое окно доступа к образовательным ресурсам. Режим доступа: </w:t>
      </w:r>
      <w:hyperlink r:id="rId14" w:history="1">
        <w:r w:rsidR="00367C00">
          <w:rPr>
            <w:rStyle w:val="a8"/>
            <w:rFonts w:ascii="Times New Roman" w:hAnsi="Times New Roman"/>
            <w:sz w:val="24"/>
            <w:szCs w:val="24"/>
          </w:rPr>
          <w:t>http://window.edu.ru/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Научная электронная библиотека e-library.ru Режим доступа: </w:t>
      </w:r>
      <w:hyperlink r:id="rId15" w:history="1">
        <w:r w:rsidR="00367C00">
          <w:rPr>
            <w:rStyle w:val="a8"/>
            <w:rFonts w:ascii="Times New Roman" w:hAnsi="Times New Roman"/>
            <w:sz w:val="24"/>
            <w:szCs w:val="24"/>
          </w:rPr>
          <w:t>http://elibrary.ru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Ресурсы издательства Elsevier Режим доступа:  </w:t>
      </w:r>
      <w:hyperlink r:id="rId16" w:history="1">
        <w:r w:rsidR="00367C00">
          <w:rPr>
            <w:rStyle w:val="a8"/>
            <w:rFonts w:ascii="Times New Roman" w:hAnsi="Times New Roman"/>
            <w:sz w:val="24"/>
            <w:szCs w:val="24"/>
          </w:rPr>
          <w:t>http://www.sciencedirect.com</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Федеральный портал «Российское образование» Режим доступа:  </w:t>
      </w:r>
      <w:hyperlink r:id="rId17" w:history="1">
        <w:r w:rsidR="006A7A5B">
          <w:rPr>
            <w:rStyle w:val="a8"/>
            <w:rFonts w:ascii="Times New Roman" w:hAnsi="Times New Roman"/>
            <w:sz w:val="24"/>
            <w:szCs w:val="24"/>
          </w:rPr>
          <w:t>www.edu.ru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Журналы Кембриджского университета Режим доступа: </w:t>
      </w:r>
      <w:hyperlink r:id="rId18" w:history="1">
        <w:r w:rsidR="00367C00">
          <w:rPr>
            <w:rStyle w:val="a8"/>
            <w:rFonts w:ascii="Times New Roman" w:hAnsi="Times New Roman"/>
            <w:sz w:val="24"/>
            <w:szCs w:val="24"/>
          </w:rPr>
          <w:t>http://journals.cambridge.org</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Журналы Оксфордского университета Режим доступа:  </w:t>
      </w:r>
      <w:hyperlink r:id="rId19" w:history="1">
        <w:r w:rsidR="00367C00">
          <w:rPr>
            <w:rStyle w:val="a8"/>
            <w:rFonts w:ascii="Times New Roman" w:hAnsi="Times New Roman"/>
            <w:sz w:val="24"/>
            <w:szCs w:val="24"/>
          </w:rPr>
          <w:t>http://www.oxfordjoumals.org</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Словари и энциклопедии на Академике Режим доступа: </w:t>
      </w:r>
      <w:hyperlink r:id="rId20" w:history="1">
        <w:r w:rsidR="00367C00">
          <w:rPr>
            <w:rStyle w:val="a8"/>
            <w:rFonts w:ascii="Times New Roman" w:hAnsi="Times New Roman"/>
            <w:sz w:val="24"/>
            <w:szCs w:val="24"/>
          </w:rPr>
          <w:t>http://dic.academic.ru/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67C00">
          <w:rPr>
            <w:rStyle w:val="a8"/>
            <w:rFonts w:ascii="Times New Roman" w:hAnsi="Times New Roman"/>
            <w:sz w:val="24"/>
            <w:szCs w:val="24"/>
          </w:rPr>
          <w:t>http://www.benran.ru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Сайт Госкомстата РФ. Режим доступа: </w:t>
      </w:r>
      <w:hyperlink r:id="rId22" w:history="1">
        <w:r w:rsidR="00367C00">
          <w:rPr>
            <w:rStyle w:val="a8"/>
            <w:rFonts w:ascii="Times New Roman" w:hAnsi="Times New Roman"/>
            <w:sz w:val="24"/>
            <w:szCs w:val="24"/>
          </w:rPr>
          <w:t>http://www.gks.ru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lastRenderedPageBreak/>
        <w:t xml:space="preserve">Сайт Российской государственной библиотеки. Режим доступа: </w:t>
      </w:r>
      <w:hyperlink r:id="rId23" w:history="1">
        <w:r w:rsidR="00367C00">
          <w:rPr>
            <w:rStyle w:val="a8"/>
            <w:rFonts w:ascii="Times New Roman" w:hAnsi="Times New Roman"/>
            <w:sz w:val="24"/>
            <w:szCs w:val="24"/>
          </w:rPr>
          <w:t>http://diss.rsl.ru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67C00">
          <w:rPr>
            <w:rStyle w:val="a8"/>
            <w:rFonts w:ascii="Times New Roman" w:hAnsi="Times New Roman"/>
            <w:sz w:val="24"/>
            <w:szCs w:val="24"/>
          </w:rPr>
          <w:t>http://ru.spinform.ru</w:t>
        </w:r>
      </w:hyperlink>
    </w:p>
    <w:p w:rsidR="007F4B97" w:rsidRPr="002A67F6" w:rsidRDefault="007F4B97" w:rsidP="00A76E53">
      <w:pPr>
        <w:ind w:firstLine="709"/>
        <w:jc w:val="both"/>
        <w:rPr>
          <w:rFonts w:eastAsia="Calibri"/>
          <w:sz w:val="24"/>
          <w:szCs w:val="24"/>
        </w:rPr>
      </w:pPr>
      <w:r w:rsidRPr="002A67F6">
        <w:rPr>
          <w:sz w:val="24"/>
          <w:szCs w:val="24"/>
        </w:rPr>
        <w:t xml:space="preserve">Каждый обучающийся </w:t>
      </w:r>
      <w:r w:rsidR="00777B09" w:rsidRPr="002A67F6">
        <w:rPr>
          <w:sz w:val="24"/>
          <w:szCs w:val="24"/>
        </w:rPr>
        <w:t>Омской гуманитарной академии</w:t>
      </w:r>
      <w:r w:rsidRPr="002A67F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A67F6">
        <w:rPr>
          <w:rFonts w:eastAsia="Calibri"/>
          <w:sz w:val="24"/>
          <w:szCs w:val="24"/>
        </w:rPr>
        <w:t xml:space="preserve"> </w:t>
      </w:r>
      <w:r w:rsidRPr="002A67F6">
        <w:rPr>
          <w:sz w:val="24"/>
          <w:szCs w:val="24"/>
        </w:rPr>
        <w:t xml:space="preserve">информационно-образовательной среде </w:t>
      </w:r>
      <w:r w:rsidR="00777B09" w:rsidRPr="002A67F6">
        <w:rPr>
          <w:sz w:val="24"/>
          <w:szCs w:val="24"/>
        </w:rPr>
        <w:t>Академии</w:t>
      </w:r>
      <w:r w:rsidRPr="002A67F6">
        <w:rPr>
          <w:sz w:val="24"/>
          <w:szCs w:val="24"/>
        </w:rPr>
        <w:t>. Электронно-библиотечная система</w:t>
      </w:r>
      <w:r w:rsidRPr="002A67F6">
        <w:rPr>
          <w:rFonts w:eastAsia="Calibri"/>
          <w:sz w:val="24"/>
          <w:szCs w:val="24"/>
        </w:rPr>
        <w:t xml:space="preserve"> </w:t>
      </w:r>
      <w:r w:rsidRPr="002A67F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A67F6">
        <w:rPr>
          <w:rFonts w:eastAsia="Calibri"/>
          <w:sz w:val="24"/>
          <w:szCs w:val="24"/>
        </w:rPr>
        <w:t xml:space="preserve"> </w:t>
      </w:r>
      <w:r w:rsidRPr="002A67F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A67F6">
        <w:rPr>
          <w:rFonts w:eastAsia="Calibri"/>
          <w:sz w:val="24"/>
          <w:szCs w:val="24"/>
        </w:rPr>
        <w:t xml:space="preserve"> </w:t>
      </w:r>
      <w:r w:rsidRPr="002A67F6">
        <w:rPr>
          <w:sz w:val="24"/>
          <w:szCs w:val="24"/>
        </w:rPr>
        <w:t>организации, так и вне ее.</w:t>
      </w:r>
    </w:p>
    <w:p w:rsidR="007F4B97" w:rsidRPr="002A67F6" w:rsidRDefault="007F4B97" w:rsidP="00A76E53">
      <w:pPr>
        <w:ind w:firstLine="709"/>
        <w:jc w:val="both"/>
        <w:rPr>
          <w:rFonts w:eastAsia="Calibri"/>
          <w:sz w:val="24"/>
          <w:szCs w:val="24"/>
        </w:rPr>
      </w:pPr>
      <w:r w:rsidRPr="002A67F6">
        <w:rPr>
          <w:sz w:val="24"/>
          <w:szCs w:val="24"/>
        </w:rPr>
        <w:t>Электронная информационно-образовательная среда</w:t>
      </w:r>
      <w:r w:rsidR="005C20F0" w:rsidRPr="002A67F6">
        <w:rPr>
          <w:sz w:val="24"/>
          <w:szCs w:val="24"/>
        </w:rPr>
        <w:t xml:space="preserve"> </w:t>
      </w:r>
      <w:r w:rsidR="00777B09" w:rsidRPr="002A67F6">
        <w:rPr>
          <w:sz w:val="24"/>
          <w:szCs w:val="24"/>
        </w:rPr>
        <w:t>Академии</w:t>
      </w:r>
      <w:r w:rsidRPr="002A67F6">
        <w:rPr>
          <w:sz w:val="24"/>
          <w:szCs w:val="24"/>
        </w:rPr>
        <w:t xml:space="preserve"> обеспечивает:</w:t>
      </w:r>
      <w:r w:rsidRPr="002A67F6">
        <w:rPr>
          <w:rFonts w:eastAsia="Calibri"/>
          <w:sz w:val="24"/>
          <w:szCs w:val="24"/>
        </w:rPr>
        <w:t xml:space="preserve"> </w:t>
      </w:r>
      <w:r w:rsidRPr="002A67F6">
        <w:rPr>
          <w:sz w:val="24"/>
          <w:szCs w:val="24"/>
        </w:rPr>
        <w:t>доступ к учебным планам, рабочим программам дисциплин (модулей), практик, к</w:t>
      </w:r>
      <w:r w:rsidRPr="002A67F6">
        <w:rPr>
          <w:rFonts w:eastAsia="Calibri"/>
          <w:sz w:val="24"/>
          <w:szCs w:val="24"/>
        </w:rPr>
        <w:t xml:space="preserve"> </w:t>
      </w:r>
      <w:r w:rsidRPr="002A67F6">
        <w:rPr>
          <w:sz w:val="24"/>
          <w:szCs w:val="24"/>
        </w:rPr>
        <w:t>изданиям электронных библиотечных систем и электронным образовательным ресурсам,</w:t>
      </w:r>
      <w:r w:rsidRPr="002A67F6">
        <w:rPr>
          <w:rFonts w:eastAsia="Calibri"/>
          <w:sz w:val="24"/>
          <w:szCs w:val="24"/>
        </w:rPr>
        <w:t xml:space="preserve"> </w:t>
      </w:r>
      <w:r w:rsidRPr="002A67F6">
        <w:rPr>
          <w:sz w:val="24"/>
          <w:szCs w:val="24"/>
        </w:rPr>
        <w:t>указанным в рабочих программах;</w:t>
      </w:r>
      <w:r w:rsidRPr="002A67F6">
        <w:rPr>
          <w:rFonts w:eastAsia="Calibri"/>
          <w:sz w:val="24"/>
          <w:szCs w:val="24"/>
        </w:rPr>
        <w:t xml:space="preserve"> </w:t>
      </w:r>
      <w:r w:rsidRPr="002A67F6">
        <w:rPr>
          <w:sz w:val="24"/>
          <w:szCs w:val="24"/>
        </w:rPr>
        <w:t>фиксацию хода образовательного процесса, результатов промежуточной аттестации</w:t>
      </w:r>
      <w:r w:rsidRPr="002A67F6">
        <w:rPr>
          <w:rFonts w:eastAsia="Calibri"/>
          <w:sz w:val="24"/>
          <w:szCs w:val="24"/>
        </w:rPr>
        <w:t xml:space="preserve"> </w:t>
      </w:r>
      <w:r w:rsidRPr="002A67F6">
        <w:rPr>
          <w:sz w:val="24"/>
          <w:szCs w:val="24"/>
        </w:rPr>
        <w:t>и результатов освоения основной образовательной программы;</w:t>
      </w:r>
      <w:r w:rsidRPr="002A67F6">
        <w:rPr>
          <w:rFonts w:eastAsia="Calibri"/>
          <w:sz w:val="24"/>
          <w:szCs w:val="24"/>
        </w:rPr>
        <w:t xml:space="preserve"> </w:t>
      </w:r>
      <w:r w:rsidRPr="002A67F6">
        <w:rPr>
          <w:sz w:val="24"/>
          <w:szCs w:val="24"/>
        </w:rPr>
        <w:t>проведение всех видов занятий, процедур оценки результатов обучения, реализация</w:t>
      </w:r>
      <w:r w:rsidRPr="002A67F6">
        <w:rPr>
          <w:rFonts w:eastAsia="Calibri"/>
          <w:sz w:val="24"/>
          <w:szCs w:val="24"/>
        </w:rPr>
        <w:t xml:space="preserve"> </w:t>
      </w:r>
      <w:r w:rsidRPr="002A67F6">
        <w:rPr>
          <w:sz w:val="24"/>
          <w:szCs w:val="24"/>
        </w:rPr>
        <w:t>которых предусмотрена с применением электронного обучения, дистанционных</w:t>
      </w:r>
      <w:r w:rsidRPr="002A67F6">
        <w:rPr>
          <w:rFonts w:eastAsia="Calibri"/>
          <w:sz w:val="24"/>
          <w:szCs w:val="24"/>
        </w:rPr>
        <w:t xml:space="preserve"> </w:t>
      </w:r>
      <w:r w:rsidRPr="002A67F6">
        <w:rPr>
          <w:sz w:val="24"/>
          <w:szCs w:val="24"/>
        </w:rPr>
        <w:t>образовательных технологий;</w:t>
      </w:r>
      <w:r w:rsidRPr="002A67F6">
        <w:rPr>
          <w:rFonts w:eastAsia="Calibri"/>
          <w:sz w:val="24"/>
          <w:szCs w:val="24"/>
        </w:rPr>
        <w:t xml:space="preserve"> </w:t>
      </w:r>
      <w:r w:rsidRPr="002A67F6">
        <w:rPr>
          <w:sz w:val="24"/>
          <w:szCs w:val="24"/>
        </w:rPr>
        <w:t>формирование электронного портфолио обучающегося, в том числе сохранение</w:t>
      </w:r>
      <w:r w:rsidRPr="002A67F6">
        <w:rPr>
          <w:rFonts w:eastAsia="Calibri"/>
          <w:sz w:val="24"/>
          <w:szCs w:val="24"/>
        </w:rPr>
        <w:t xml:space="preserve"> </w:t>
      </w:r>
      <w:r w:rsidRPr="002A67F6">
        <w:rPr>
          <w:sz w:val="24"/>
          <w:szCs w:val="24"/>
        </w:rPr>
        <w:t>работ обучающегося, рецензий и оценок на эти работы со стороны любых участников</w:t>
      </w:r>
      <w:r w:rsidRPr="002A67F6">
        <w:rPr>
          <w:rFonts w:eastAsia="Calibri"/>
          <w:sz w:val="24"/>
          <w:szCs w:val="24"/>
        </w:rPr>
        <w:t xml:space="preserve"> </w:t>
      </w:r>
      <w:r w:rsidRPr="002A67F6">
        <w:rPr>
          <w:sz w:val="24"/>
          <w:szCs w:val="24"/>
        </w:rPr>
        <w:t>образовательного процесса;</w:t>
      </w:r>
      <w:r w:rsidRPr="002A67F6">
        <w:rPr>
          <w:rFonts w:eastAsia="Calibri"/>
          <w:sz w:val="24"/>
          <w:szCs w:val="24"/>
        </w:rPr>
        <w:t xml:space="preserve"> </w:t>
      </w:r>
      <w:r w:rsidRPr="002A67F6">
        <w:rPr>
          <w:sz w:val="24"/>
          <w:szCs w:val="24"/>
        </w:rPr>
        <w:t>взаимодействие между участниками образовательного процесса, в том числе</w:t>
      </w:r>
      <w:r w:rsidRPr="002A67F6">
        <w:rPr>
          <w:rFonts w:eastAsia="Calibri"/>
          <w:sz w:val="24"/>
          <w:szCs w:val="24"/>
        </w:rPr>
        <w:t xml:space="preserve"> </w:t>
      </w:r>
      <w:r w:rsidRPr="002A67F6">
        <w:rPr>
          <w:sz w:val="24"/>
          <w:szCs w:val="24"/>
        </w:rPr>
        <w:t>синхронное и (или) асинхронное взаимодействие посредством сети «Интернет».</w:t>
      </w:r>
    </w:p>
    <w:p w:rsidR="007F4B97" w:rsidRPr="002A67F6" w:rsidRDefault="007F4B97" w:rsidP="00705FB5">
      <w:pPr>
        <w:widowControl/>
        <w:autoSpaceDE/>
        <w:autoSpaceDN/>
        <w:adjustRightInd/>
        <w:contextualSpacing/>
        <w:jc w:val="both"/>
        <w:rPr>
          <w:rFonts w:eastAsia="Calibri"/>
          <w:sz w:val="24"/>
          <w:szCs w:val="24"/>
          <w:lang w:eastAsia="en-US"/>
        </w:rPr>
      </w:pPr>
    </w:p>
    <w:p w:rsidR="009528CA" w:rsidRPr="002A67F6" w:rsidRDefault="0082389E"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2A67F6">
        <w:rPr>
          <w:rFonts w:eastAsia="Calibri"/>
          <w:b/>
          <w:sz w:val="24"/>
          <w:szCs w:val="24"/>
          <w:lang w:eastAsia="en-US"/>
        </w:rPr>
        <w:t>.</w:t>
      </w:r>
      <w:r w:rsidR="009528CA" w:rsidRPr="002A67F6">
        <w:rPr>
          <w:rFonts w:eastAsia="Calibri"/>
          <w:b/>
          <w:sz w:val="24"/>
          <w:szCs w:val="24"/>
          <w:lang w:eastAsia="en-US"/>
        </w:rPr>
        <w:t xml:space="preserve"> </w:t>
      </w:r>
      <w:r w:rsidR="007F4B97" w:rsidRPr="002A67F6">
        <w:rPr>
          <w:rFonts w:eastAsia="Calibri"/>
          <w:b/>
          <w:sz w:val="24"/>
          <w:szCs w:val="24"/>
          <w:lang w:eastAsia="en-US"/>
        </w:rPr>
        <w:t>Методические указания для обу</w:t>
      </w:r>
      <w:r w:rsidR="009528CA" w:rsidRPr="002A67F6">
        <w:rPr>
          <w:rFonts w:eastAsia="Calibri"/>
          <w:b/>
          <w:sz w:val="24"/>
          <w:szCs w:val="24"/>
          <w:lang w:eastAsia="en-US"/>
        </w:rPr>
        <w:t>чающихся по освоению дисциплины</w:t>
      </w:r>
    </w:p>
    <w:p w:rsidR="007F4B97" w:rsidRPr="002A67F6" w:rsidRDefault="007F4B97" w:rsidP="00A76E53">
      <w:pPr>
        <w:ind w:firstLine="709"/>
        <w:jc w:val="both"/>
        <w:rPr>
          <w:sz w:val="24"/>
          <w:szCs w:val="24"/>
        </w:rPr>
      </w:pPr>
      <w:r w:rsidRPr="002A67F6">
        <w:rPr>
          <w:sz w:val="24"/>
          <w:szCs w:val="24"/>
        </w:rPr>
        <w:t>Для того чтобы успешно о</w:t>
      </w:r>
      <w:r w:rsidR="004E4DB2" w:rsidRPr="002A67F6">
        <w:rPr>
          <w:sz w:val="24"/>
          <w:szCs w:val="24"/>
        </w:rPr>
        <w:t xml:space="preserve">своить </w:t>
      </w:r>
      <w:r w:rsidRPr="002A67F6">
        <w:rPr>
          <w:sz w:val="24"/>
          <w:szCs w:val="24"/>
        </w:rPr>
        <w:t>дисциплин</w:t>
      </w:r>
      <w:r w:rsidR="004E4DB2" w:rsidRPr="002A67F6">
        <w:rPr>
          <w:sz w:val="24"/>
          <w:szCs w:val="24"/>
        </w:rPr>
        <w:t>у</w:t>
      </w:r>
      <w:r w:rsidRPr="002A67F6">
        <w:rPr>
          <w:sz w:val="24"/>
          <w:szCs w:val="24"/>
        </w:rPr>
        <w:t xml:space="preserve"> </w:t>
      </w:r>
      <w:r w:rsidR="009528CA" w:rsidRPr="002A67F6">
        <w:rPr>
          <w:bCs/>
          <w:sz w:val="24"/>
          <w:szCs w:val="24"/>
        </w:rPr>
        <w:t>«</w:t>
      </w:r>
      <w:r w:rsidR="00405376">
        <w:rPr>
          <w:bCs/>
          <w:sz w:val="24"/>
          <w:szCs w:val="24"/>
        </w:rPr>
        <w:t>Логистика поставок международных грузов</w:t>
      </w:r>
      <w:r w:rsidR="009528CA" w:rsidRPr="002A67F6">
        <w:rPr>
          <w:bCs/>
          <w:sz w:val="24"/>
          <w:szCs w:val="24"/>
        </w:rPr>
        <w:t>»</w:t>
      </w:r>
      <w:r w:rsidRPr="002A67F6">
        <w:rPr>
          <w:bCs/>
          <w:sz w:val="24"/>
          <w:szCs w:val="24"/>
        </w:rPr>
        <w:t xml:space="preserve"> </w:t>
      </w:r>
      <w:r w:rsidRPr="002A67F6">
        <w:rPr>
          <w:sz w:val="24"/>
          <w:szCs w:val="24"/>
        </w:rPr>
        <w:t xml:space="preserve">обучающиеся должны выполнить следующие </w:t>
      </w:r>
      <w:r w:rsidR="004E4DB2" w:rsidRPr="002A67F6">
        <w:rPr>
          <w:sz w:val="24"/>
          <w:szCs w:val="24"/>
        </w:rPr>
        <w:t xml:space="preserve">методические </w:t>
      </w:r>
      <w:r w:rsidRPr="002A67F6">
        <w:rPr>
          <w:sz w:val="24"/>
          <w:szCs w:val="24"/>
        </w:rPr>
        <w:t>указания</w:t>
      </w:r>
      <w:r w:rsidR="004E4DB2" w:rsidRPr="002A67F6">
        <w:rPr>
          <w:sz w:val="24"/>
          <w:szCs w:val="24"/>
        </w:rPr>
        <w:t>.</w:t>
      </w:r>
    </w:p>
    <w:p w:rsidR="007F4B97" w:rsidRPr="002A67F6" w:rsidRDefault="007F4B97" w:rsidP="00A76E53">
      <w:pPr>
        <w:ind w:firstLine="709"/>
        <w:jc w:val="both"/>
        <w:rPr>
          <w:sz w:val="24"/>
          <w:szCs w:val="24"/>
        </w:rPr>
      </w:pPr>
      <w:r w:rsidRPr="002A67F6">
        <w:rPr>
          <w:sz w:val="24"/>
          <w:szCs w:val="24"/>
        </w:rPr>
        <w:t xml:space="preserve">Методические указания для обучающихся по освоению дисциплины для подготовки к занятиям </w:t>
      </w:r>
      <w:r w:rsidRPr="002A67F6">
        <w:rPr>
          <w:b/>
          <w:sz w:val="24"/>
          <w:szCs w:val="24"/>
        </w:rPr>
        <w:t>лекционного типа</w:t>
      </w:r>
      <w:r w:rsidRPr="002A67F6">
        <w:rPr>
          <w:sz w:val="24"/>
          <w:szCs w:val="24"/>
        </w:rPr>
        <w:t>:</w:t>
      </w:r>
    </w:p>
    <w:p w:rsidR="007F4B97" w:rsidRPr="002A67F6" w:rsidRDefault="007F4B97" w:rsidP="00A76E53">
      <w:pPr>
        <w:ind w:firstLine="709"/>
        <w:jc w:val="both"/>
        <w:rPr>
          <w:sz w:val="24"/>
          <w:szCs w:val="24"/>
        </w:rPr>
      </w:pPr>
      <w:r w:rsidRPr="002A67F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A67F6" w:rsidRDefault="007F4B97" w:rsidP="00A76E53">
      <w:pPr>
        <w:ind w:firstLine="709"/>
        <w:jc w:val="both"/>
        <w:rPr>
          <w:b/>
          <w:sz w:val="24"/>
          <w:szCs w:val="24"/>
        </w:rPr>
      </w:pPr>
      <w:r w:rsidRPr="002A67F6">
        <w:rPr>
          <w:sz w:val="24"/>
          <w:szCs w:val="24"/>
        </w:rPr>
        <w:t xml:space="preserve"> Методические указания для обучающихся по освоению дисциплины для подготовки к занятиям </w:t>
      </w:r>
      <w:r w:rsidRPr="002A67F6">
        <w:rPr>
          <w:b/>
          <w:sz w:val="24"/>
          <w:szCs w:val="24"/>
        </w:rPr>
        <w:t xml:space="preserve">семинарского типа: </w:t>
      </w:r>
    </w:p>
    <w:p w:rsidR="007F4B97" w:rsidRPr="002A67F6" w:rsidRDefault="007F4B97" w:rsidP="00A76E53">
      <w:pPr>
        <w:ind w:firstLine="709"/>
        <w:jc w:val="both"/>
        <w:rPr>
          <w:sz w:val="24"/>
          <w:szCs w:val="24"/>
        </w:rPr>
      </w:pPr>
      <w:r w:rsidRPr="002A67F6">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w:t>
      </w:r>
      <w:r w:rsidRPr="002A67F6">
        <w:rPr>
          <w:sz w:val="24"/>
          <w:szCs w:val="24"/>
        </w:rPr>
        <w:lastRenderedPageBreak/>
        <w:t>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A67F6" w:rsidRDefault="007F4B97" w:rsidP="00A76E53">
      <w:pPr>
        <w:ind w:firstLine="709"/>
        <w:jc w:val="both"/>
        <w:rPr>
          <w:b/>
          <w:sz w:val="24"/>
          <w:szCs w:val="24"/>
        </w:rPr>
      </w:pPr>
      <w:r w:rsidRPr="002A67F6">
        <w:rPr>
          <w:sz w:val="24"/>
          <w:szCs w:val="24"/>
        </w:rPr>
        <w:t xml:space="preserve">Методические указания для обучающихся по освоению дисциплины для </w:t>
      </w:r>
      <w:r w:rsidRPr="002A67F6">
        <w:rPr>
          <w:b/>
          <w:sz w:val="24"/>
          <w:szCs w:val="24"/>
        </w:rPr>
        <w:t>самостоятельной работы:</w:t>
      </w:r>
    </w:p>
    <w:p w:rsidR="007F4B97" w:rsidRPr="002A67F6" w:rsidRDefault="007F4B97" w:rsidP="00A76E53">
      <w:pPr>
        <w:ind w:firstLine="709"/>
        <w:jc w:val="both"/>
        <w:rPr>
          <w:sz w:val="24"/>
          <w:szCs w:val="24"/>
        </w:rPr>
      </w:pPr>
      <w:r w:rsidRPr="002A67F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A67F6" w:rsidRDefault="007F4B97" w:rsidP="00A76E53">
      <w:pPr>
        <w:ind w:firstLine="709"/>
        <w:jc w:val="both"/>
        <w:rPr>
          <w:sz w:val="24"/>
          <w:szCs w:val="24"/>
        </w:rPr>
      </w:pPr>
      <w:r w:rsidRPr="002A67F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A67F6" w:rsidRDefault="007F4B97" w:rsidP="00A76E53">
      <w:pPr>
        <w:ind w:firstLine="709"/>
        <w:jc w:val="both"/>
        <w:rPr>
          <w:sz w:val="24"/>
          <w:szCs w:val="24"/>
        </w:rPr>
      </w:pPr>
      <w:r w:rsidRPr="002A67F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A67F6" w:rsidRDefault="007F4B97" w:rsidP="00A76E53">
      <w:pPr>
        <w:ind w:firstLine="709"/>
        <w:jc w:val="both"/>
        <w:rPr>
          <w:sz w:val="24"/>
          <w:szCs w:val="24"/>
        </w:rPr>
      </w:pPr>
      <w:r w:rsidRPr="002A67F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A67F6" w:rsidRDefault="007F4B97" w:rsidP="00A76E53">
      <w:pPr>
        <w:ind w:firstLine="709"/>
        <w:jc w:val="both"/>
        <w:rPr>
          <w:sz w:val="24"/>
          <w:szCs w:val="24"/>
        </w:rPr>
      </w:pPr>
      <w:r w:rsidRPr="002A67F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A67F6" w:rsidRDefault="007F4B97" w:rsidP="00A76E53">
      <w:pPr>
        <w:ind w:firstLine="709"/>
        <w:jc w:val="both"/>
        <w:rPr>
          <w:sz w:val="24"/>
          <w:szCs w:val="24"/>
        </w:rPr>
      </w:pPr>
      <w:r w:rsidRPr="002A67F6">
        <w:rPr>
          <w:sz w:val="24"/>
          <w:szCs w:val="24"/>
        </w:rPr>
        <w:t xml:space="preserve">Необходимо также проанализировать, какие из утверждений автора носят </w:t>
      </w:r>
      <w:r w:rsidRPr="002A67F6">
        <w:rPr>
          <w:sz w:val="24"/>
          <w:szCs w:val="24"/>
        </w:rPr>
        <w:lastRenderedPageBreak/>
        <w:t>проблематичный, гипотетический характер и уловить скрытые вопросы.</w:t>
      </w:r>
    </w:p>
    <w:p w:rsidR="007F4B97" w:rsidRPr="002A67F6" w:rsidRDefault="007F4B97" w:rsidP="00A76E53">
      <w:pPr>
        <w:ind w:firstLine="709"/>
        <w:jc w:val="both"/>
        <w:rPr>
          <w:sz w:val="24"/>
          <w:szCs w:val="24"/>
        </w:rPr>
      </w:pPr>
      <w:r w:rsidRPr="002A67F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A67F6" w:rsidRDefault="007F4B97" w:rsidP="00A76E53">
      <w:pPr>
        <w:ind w:firstLine="709"/>
        <w:jc w:val="both"/>
        <w:rPr>
          <w:sz w:val="24"/>
          <w:szCs w:val="24"/>
        </w:rPr>
      </w:pPr>
      <w:r w:rsidRPr="002A67F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A67F6" w:rsidRDefault="007F4B97" w:rsidP="00A76E53">
      <w:pPr>
        <w:ind w:firstLine="709"/>
        <w:jc w:val="both"/>
        <w:rPr>
          <w:sz w:val="24"/>
          <w:szCs w:val="24"/>
        </w:rPr>
      </w:pPr>
      <w:r w:rsidRPr="002A67F6">
        <w:rPr>
          <w:sz w:val="24"/>
          <w:szCs w:val="24"/>
        </w:rPr>
        <w:t>Следующим этапом работы</w:t>
      </w:r>
      <w:r w:rsidRPr="002A67F6">
        <w:rPr>
          <w:b/>
          <w:bCs/>
          <w:sz w:val="24"/>
          <w:szCs w:val="24"/>
        </w:rPr>
        <w:t xml:space="preserve"> </w:t>
      </w:r>
      <w:r w:rsidRPr="002A67F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A67F6" w:rsidRDefault="007F4B97" w:rsidP="00A76E53">
      <w:pPr>
        <w:ind w:firstLine="709"/>
        <w:jc w:val="both"/>
        <w:rPr>
          <w:sz w:val="24"/>
          <w:szCs w:val="24"/>
        </w:rPr>
      </w:pPr>
      <w:r w:rsidRPr="002A67F6">
        <w:rPr>
          <w:sz w:val="24"/>
          <w:szCs w:val="24"/>
        </w:rPr>
        <w:t>Таким образом, при работе с источниками и литературой важно уметь:</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обобщать полученную информацию, оценивать прослушанное и прочитанное;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готовить и презентовать развернутые сообщения типа доклада;</w:t>
      </w:r>
      <w:r w:rsidRPr="002A67F6">
        <w:rPr>
          <w:rFonts w:eastAsia="Calibri"/>
          <w:b/>
          <w:bCs/>
          <w:i/>
          <w:iCs/>
          <w:sz w:val="24"/>
          <w:szCs w:val="24"/>
          <w:lang w:eastAsia="en-US"/>
        </w:rPr>
        <w:t xml:space="preserve">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пользоваться реферативными и справочными материалами;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A67F6" w:rsidRDefault="007F4B97" w:rsidP="00A76E53">
      <w:pPr>
        <w:ind w:firstLine="709"/>
        <w:jc w:val="both"/>
        <w:rPr>
          <w:sz w:val="24"/>
          <w:szCs w:val="24"/>
        </w:rPr>
      </w:pPr>
      <w:r w:rsidRPr="002A67F6">
        <w:rPr>
          <w:b/>
          <w:bCs/>
          <w:sz w:val="24"/>
          <w:szCs w:val="24"/>
        </w:rPr>
        <w:t>Подготовка к промежуточной аттестации</w:t>
      </w:r>
      <w:r w:rsidRPr="002A67F6">
        <w:rPr>
          <w:bCs/>
          <w:sz w:val="24"/>
          <w:szCs w:val="24"/>
        </w:rPr>
        <w:t>:</w:t>
      </w:r>
    </w:p>
    <w:p w:rsidR="007F4B97" w:rsidRPr="002A67F6" w:rsidRDefault="007F4B97" w:rsidP="00A76E53">
      <w:pPr>
        <w:ind w:firstLine="709"/>
        <w:jc w:val="both"/>
        <w:rPr>
          <w:sz w:val="24"/>
          <w:szCs w:val="24"/>
        </w:rPr>
      </w:pPr>
      <w:r w:rsidRPr="002A67F6">
        <w:rPr>
          <w:sz w:val="24"/>
          <w:szCs w:val="24"/>
        </w:rPr>
        <w:t>При подготовке к промежуточной аттестации целесообразно:</w:t>
      </w:r>
    </w:p>
    <w:p w:rsidR="007F4B97" w:rsidRPr="002A67F6" w:rsidRDefault="007F4B97" w:rsidP="00A76E53">
      <w:pPr>
        <w:ind w:firstLine="709"/>
        <w:jc w:val="both"/>
        <w:rPr>
          <w:sz w:val="24"/>
          <w:szCs w:val="24"/>
        </w:rPr>
      </w:pPr>
      <w:r w:rsidRPr="002A67F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A67F6" w:rsidRDefault="007F4B97" w:rsidP="00A76E53">
      <w:pPr>
        <w:ind w:firstLine="709"/>
        <w:jc w:val="both"/>
        <w:rPr>
          <w:sz w:val="24"/>
          <w:szCs w:val="24"/>
        </w:rPr>
      </w:pPr>
      <w:r w:rsidRPr="002A67F6">
        <w:rPr>
          <w:sz w:val="24"/>
          <w:szCs w:val="24"/>
        </w:rPr>
        <w:t>- внимательно прочитать рекомендованную литературу;</w:t>
      </w:r>
    </w:p>
    <w:p w:rsidR="007F4B97" w:rsidRPr="002A67F6" w:rsidRDefault="007F4B97" w:rsidP="00A76E53">
      <w:pPr>
        <w:ind w:firstLine="709"/>
        <w:jc w:val="both"/>
        <w:rPr>
          <w:sz w:val="24"/>
          <w:szCs w:val="24"/>
        </w:rPr>
      </w:pPr>
      <w:r w:rsidRPr="002A67F6">
        <w:rPr>
          <w:sz w:val="24"/>
          <w:szCs w:val="24"/>
        </w:rPr>
        <w:t xml:space="preserve">- составить краткие конспекты ответов (планы ответов). </w:t>
      </w:r>
    </w:p>
    <w:p w:rsidR="007F4B97" w:rsidRPr="002A67F6" w:rsidRDefault="007F4B97" w:rsidP="00A76E53">
      <w:pPr>
        <w:ind w:firstLine="709"/>
        <w:jc w:val="both"/>
        <w:rPr>
          <w:sz w:val="24"/>
          <w:szCs w:val="24"/>
        </w:rPr>
      </w:pPr>
    </w:p>
    <w:p w:rsidR="009528CA" w:rsidRPr="002A67F6" w:rsidRDefault="000875BF" w:rsidP="00705FB5">
      <w:pPr>
        <w:widowControl/>
        <w:autoSpaceDE/>
        <w:adjustRightInd/>
        <w:ind w:firstLine="709"/>
        <w:contextualSpacing/>
        <w:jc w:val="both"/>
        <w:rPr>
          <w:rFonts w:eastAsia="Calibri"/>
          <w:b/>
          <w:sz w:val="24"/>
          <w:szCs w:val="24"/>
          <w:lang w:eastAsia="en-US"/>
        </w:rPr>
      </w:pPr>
      <w:r w:rsidRPr="002A67F6">
        <w:rPr>
          <w:rFonts w:eastAsia="Calibri"/>
          <w:b/>
          <w:sz w:val="24"/>
          <w:szCs w:val="24"/>
          <w:lang w:eastAsia="en-US"/>
        </w:rPr>
        <w:t>1</w:t>
      </w:r>
      <w:r w:rsidR="0082389E">
        <w:rPr>
          <w:rFonts w:eastAsia="Calibri"/>
          <w:b/>
          <w:sz w:val="24"/>
          <w:szCs w:val="24"/>
          <w:lang w:eastAsia="en-US"/>
        </w:rPr>
        <w:t>0</w:t>
      </w:r>
      <w:r w:rsidRPr="002A67F6">
        <w:rPr>
          <w:rFonts w:eastAsia="Calibri"/>
          <w:b/>
          <w:sz w:val="24"/>
          <w:szCs w:val="24"/>
          <w:lang w:eastAsia="en-US"/>
        </w:rPr>
        <w:t>.</w:t>
      </w:r>
      <w:r w:rsidR="009528CA" w:rsidRPr="002A67F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A67F6" w:rsidRDefault="00CF2B2F" w:rsidP="00A76E53">
      <w:pPr>
        <w:widowControl/>
        <w:autoSpaceDE/>
        <w:adjustRightInd/>
        <w:ind w:firstLine="709"/>
        <w:jc w:val="both"/>
        <w:rPr>
          <w:sz w:val="24"/>
          <w:szCs w:val="24"/>
        </w:rPr>
      </w:pPr>
      <w:r w:rsidRPr="002A67F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A67F6" w:rsidRDefault="00CF2B2F" w:rsidP="00705FB5">
      <w:pPr>
        <w:widowControl/>
        <w:autoSpaceDE/>
        <w:adjustRightInd/>
        <w:ind w:firstLine="709"/>
        <w:jc w:val="both"/>
        <w:rPr>
          <w:sz w:val="24"/>
          <w:szCs w:val="24"/>
        </w:rPr>
      </w:pPr>
      <w:r w:rsidRPr="002A67F6">
        <w:rPr>
          <w:sz w:val="24"/>
          <w:szCs w:val="24"/>
        </w:rPr>
        <w:t>На практических занятиях студенты представляют компьютерные презентации, подготовленные ими в часы</w:t>
      </w:r>
      <w:r w:rsidR="00A275E4" w:rsidRPr="002A67F6">
        <w:rPr>
          <w:sz w:val="24"/>
          <w:szCs w:val="24"/>
        </w:rPr>
        <w:t xml:space="preserve"> </w:t>
      </w:r>
      <w:r w:rsidRPr="002A67F6">
        <w:rPr>
          <w:sz w:val="24"/>
          <w:szCs w:val="24"/>
        </w:rPr>
        <w:t>самостоятельной работы.</w:t>
      </w:r>
    </w:p>
    <w:p w:rsidR="00CF2B2F" w:rsidRPr="002A67F6" w:rsidRDefault="00CF2B2F" w:rsidP="00A76E53">
      <w:pPr>
        <w:widowControl/>
        <w:autoSpaceDE/>
        <w:adjustRightInd/>
        <w:ind w:firstLine="709"/>
        <w:jc w:val="both"/>
        <w:rPr>
          <w:sz w:val="24"/>
          <w:szCs w:val="24"/>
        </w:rPr>
      </w:pPr>
      <w:r w:rsidRPr="002A67F6">
        <w:rPr>
          <w:sz w:val="24"/>
          <w:szCs w:val="24"/>
        </w:rPr>
        <w:t>Электронная информационно-образовательная среда Академии, работающая на платформе LMS Moodle, обеспечивает:</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A67F6">
        <w:rPr>
          <w:sz w:val="24"/>
          <w:szCs w:val="24"/>
        </w:rPr>
        <w:t>, ЭБС Юрайт</w:t>
      </w:r>
      <w:r w:rsidRPr="002A67F6">
        <w:rPr>
          <w:sz w:val="24"/>
          <w:szCs w:val="24"/>
        </w:rPr>
        <w:t xml:space="preserve"> ) и электронным образовательным ресурсам, указанным в рабочих программах;</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взаимодействие между участниками образовательного процесса, в том числе синхронное и (или) асинхронное в</w:t>
      </w:r>
      <w:r w:rsidR="00705FB5" w:rsidRPr="002A67F6">
        <w:rPr>
          <w:sz w:val="24"/>
          <w:szCs w:val="24"/>
        </w:rPr>
        <w:t>заимодействие посредством сети «Интернет».</w:t>
      </w:r>
    </w:p>
    <w:p w:rsidR="00CF2B2F" w:rsidRPr="002A67F6" w:rsidRDefault="00CF2B2F" w:rsidP="00A76E53">
      <w:pPr>
        <w:widowControl/>
        <w:autoSpaceDE/>
        <w:adjustRightInd/>
        <w:ind w:firstLine="709"/>
        <w:jc w:val="both"/>
        <w:rPr>
          <w:sz w:val="24"/>
          <w:szCs w:val="24"/>
        </w:rPr>
      </w:pPr>
      <w:r w:rsidRPr="002A67F6">
        <w:rPr>
          <w:sz w:val="24"/>
          <w:szCs w:val="24"/>
        </w:rPr>
        <w:t>При осуществлении образовательного процесса по дисциплине используются следующие информационные технологии:</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сбор, хранение, систематизация и выдача учебной и научной информации;</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обработка текстовой, графической и эмпирической информации;</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подготовка, конструирование и презентация итогов исследовательской и аналитической деятельности;</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компьютерное тестирование;</w:t>
      </w:r>
    </w:p>
    <w:p w:rsidR="00CF2B2F" w:rsidRPr="002A67F6" w:rsidRDefault="00CF2B2F" w:rsidP="00705FB5">
      <w:pPr>
        <w:widowControl/>
        <w:autoSpaceDE/>
        <w:adjustRightInd/>
        <w:ind w:firstLine="709"/>
        <w:jc w:val="both"/>
        <w:rPr>
          <w:sz w:val="24"/>
          <w:szCs w:val="24"/>
        </w:rPr>
      </w:pPr>
      <w:r w:rsidRPr="002A67F6">
        <w:rPr>
          <w:sz w:val="24"/>
          <w:szCs w:val="24"/>
        </w:rPr>
        <w:t>•</w:t>
      </w:r>
      <w:r w:rsidRPr="002A67F6">
        <w:rPr>
          <w:sz w:val="24"/>
          <w:szCs w:val="24"/>
        </w:rPr>
        <w:tab/>
        <w:t>демонстрация мультимедийных материалов.</w:t>
      </w:r>
    </w:p>
    <w:p w:rsidR="0082389E" w:rsidRPr="0018044B" w:rsidRDefault="0082389E" w:rsidP="0082389E">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82389E" w:rsidRPr="0018044B" w:rsidRDefault="0082389E" w:rsidP="0082389E">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82389E" w:rsidRPr="0018044B" w:rsidRDefault="0082389E" w:rsidP="0082389E">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82389E" w:rsidRPr="0018044B" w:rsidRDefault="0082389E" w:rsidP="0082389E">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82389E" w:rsidRPr="0018044B" w:rsidRDefault="0082389E" w:rsidP="0082389E">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82389E" w:rsidRPr="0018044B" w:rsidRDefault="0082389E" w:rsidP="0082389E">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82389E" w:rsidRPr="0018044B" w:rsidRDefault="0082389E" w:rsidP="0082389E">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82389E" w:rsidRPr="0018044B" w:rsidRDefault="0082389E" w:rsidP="0082389E">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82389E" w:rsidRPr="0018044B" w:rsidRDefault="0082389E" w:rsidP="0082389E">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82389E" w:rsidRPr="0018044B" w:rsidRDefault="0082389E" w:rsidP="0082389E">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2A67F6" w:rsidRDefault="00CF2B2F" w:rsidP="00705FB5">
      <w:pPr>
        <w:widowControl/>
        <w:autoSpaceDE/>
        <w:adjustRightInd/>
        <w:jc w:val="both"/>
        <w:rPr>
          <w:sz w:val="24"/>
          <w:szCs w:val="24"/>
        </w:rPr>
      </w:pPr>
    </w:p>
    <w:p w:rsidR="00EE55E7" w:rsidRPr="00CC7FEF" w:rsidRDefault="00EE55E7" w:rsidP="00EE55E7">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E55E7" w:rsidRPr="00CC7FEF" w:rsidRDefault="00EE55E7" w:rsidP="00EE55E7">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E55E7" w:rsidRPr="00CC7FEF" w:rsidRDefault="00EE55E7" w:rsidP="00EE55E7">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E55E7" w:rsidRPr="00CC7FEF" w:rsidRDefault="00EE55E7" w:rsidP="00EE55E7">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EE55E7" w:rsidRPr="00CC7FEF" w:rsidRDefault="00EE55E7" w:rsidP="00EE55E7">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EE55E7" w:rsidRPr="00CC7FEF" w:rsidRDefault="00EE55E7" w:rsidP="00EE55E7">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EE55E7" w:rsidRPr="00CC7FEF" w:rsidRDefault="00EE55E7" w:rsidP="00EE55E7">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6A7A5B">
          <w:rPr>
            <w:rStyle w:val="a8"/>
            <w:sz w:val="24"/>
            <w:szCs w:val="24"/>
            <w:shd w:val="clear" w:color="auto" w:fill="F9F9F9"/>
          </w:rPr>
          <w:t>www.biblio-online.ru</w:t>
        </w:r>
      </w:hyperlink>
    </w:p>
    <w:p w:rsidR="00EE55E7" w:rsidRPr="00CC7FEF" w:rsidRDefault="00EE55E7" w:rsidP="00EE55E7">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EE55E7" w:rsidRPr="00CC7FEF" w:rsidRDefault="00EE55E7" w:rsidP="00EE55E7">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5" w:history="1">
        <w:r w:rsidR="006A7A5B">
          <w:rPr>
            <w:rStyle w:val="a8"/>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EE55E7" w:rsidRPr="00CC7FEF" w:rsidRDefault="00EE55E7" w:rsidP="00EE55E7">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EE55E7" w:rsidRPr="00CC7FEF" w:rsidRDefault="00EE55E7" w:rsidP="00EE55E7">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A7A5B">
          <w:rPr>
            <w:rStyle w:val="a8"/>
            <w:sz w:val="24"/>
            <w:szCs w:val="24"/>
          </w:rPr>
          <w:t>www.biblio-online.ru</w:t>
        </w:r>
      </w:hyperlink>
      <w:r w:rsidRPr="00CC7FEF">
        <w:rPr>
          <w:sz w:val="24"/>
          <w:szCs w:val="24"/>
        </w:rPr>
        <w:t xml:space="preserve"> </w:t>
      </w:r>
    </w:p>
    <w:p w:rsidR="00EE55E7" w:rsidRPr="00CC7FEF" w:rsidRDefault="00EE55E7" w:rsidP="00EE55E7">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EE55E7" w:rsidRPr="00CC7FEF" w:rsidRDefault="00EE55E7" w:rsidP="00EE55E7">
      <w:pPr>
        <w:tabs>
          <w:tab w:val="left" w:pos="993"/>
        </w:tabs>
        <w:ind w:firstLine="709"/>
        <w:jc w:val="both"/>
        <w:rPr>
          <w:sz w:val="24"/>
          <w:szCs w:val="24"/>
        </w:rPr>
      </w:pPr>
    </w:p>
    <w:p w:rsidR="00EE55E7" w:rsidRPr="00CC7FEF" w:rsidRDefault="00EE55E7" w:rsidP="00EE55E7">
      <w:pPr>
        <w:tabs>
          <w:tab w:val="left" w:pos="993"/>
        </w:tabs>
        <w:ind w:firstLine="709"/>
        <w:jc w:val="both"/>
        <w:rPr>
          <w:sz w:val="24"/>
          <w:szCs w:val="24"/>
        </w:rPr>
      </w:pPr>
    </w:p>
    <w:p w:rsidR="00EE55E7" w:rsidRPr="00CC7FEF" w:rsidRDefault="00EE55E7" w:rsidP="00EE55E7">
      <w:pPr>
        <w:tabs>
          <w:tab w:val="left" w:pos="993"/>
        </w:tabs>
        <w:ind w:firstLine="709"/>
        <w:jc w:val="both"/>
        <w:rPr>
          <w:sz w:val="24"/>
          <w:szCs w:val="24"/>
        </w:rPr>
      </w:pPr>
    </w:p>
    <w:p w:rsidR="00EE55E7" w:rsidRPr="00CC7FEF" w:rsidRDefault="00EE55E7" w:rsidP="00EE55E7">
      <w:pPr>
        <w:tabs>
          <w:tab w:val="left" w:pos="993"/>
        </w:tabs>
        <w:ind w:firstLine="709"/>
        <w:jc w:val="both"/>
        <w:rPr>
          <w:sz w:val="24"/>
          <w:szCs w:val="24"/>
        </w:rPr>
      </w:pPr>
    </w:p>
    <w:p w:rsidR="00FA5C55" w:rsidRPr="002A67F6" w:rsidRDefault="00FA5C55" w:rsidP="00EE55E7">
      <w:pPr>
        <w:widowControl/>
        <w:autoSpaceDE/>
        <w:autoSpaceDN/>
        <w:adjustRightInd/>
        <w:ind w:firstLine="709"/>
        <w:jc w:val="both"/>
        <w:rPr>
          <w:sz w:val="24"/>
          <w:szCs w:val="24"/>
        </w:rPr>
      </w:pPr>
    </w:p>
    <w:sectPr w:rsidR="00FA5C55" w:rsidRPr="002A67F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5061" w:rsidRDefault="001E5061" w:rsidP="00160BC1">
      <w:r>
        <w:separator/>
      </w:r>
    </w:p>
  </w:endnote>
  <w:endnote w:type="continuationSeparator" w:id="0">
    <w:p w:rsidR="001E5061" w:rsidRDefault="001E506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5061" w:rsidRDefault="001E5061" w:rsidP="00160BC1">
      <w:r>
        <w:separator/>
      </w:r>
    </w:p>
  </w:footnote>
  <w:footnote w:type="continuationSeparator" w:id="0">
    <w:p w:rsidR="001E5061" w:rsidRDefault="001E506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B7D"/>
    <w:multiLevelType w:val="hybridMultilevel"/>
    <w:tmpl w:val="7A601E72"/>
    <w:lvl w:ilvl="0" w:tplc="B3D0BF7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5462D8"/>
    <w:multiLevelType w:val="hybridMultilevel"/>
    <w:tmpl w:val="EC284B98"/>
    <w:lvl w:ilvl="0" w:tplc="72B89C7E">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EE68D8"/>
    <w:multiLevelType w:val="hybridMultilevel"/>
    <w:tmpl w:val="C3EA8C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59605F3"/>
    <w:multiLevelType w:val="hybridMultilevel"/>
    <w:tmpl w:val="C3FAE0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67E333C"/>
    <w:multiLevelType w:val="hybridMultilevel"/>
    <w:tmpl w:val="AA285872"/>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07505B"/>
    <w:multiLevelType w:val="hybridMultilevel"/>
    <w:tmpl w:val="13AAE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EA247D"/>
    <w:multiLevelType w:val="hybridMultilevel"/>
    <w:tmpl w:val="2DFA4B4C"/>
    <w:lvl w:ilvl="0" w:tplc="F078F0C2">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9A352D"/>
    <w:multiLevelType w:val="hybridMultilevel"/>
    <w:tmpl w:val="83BE8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3B94F67"/>
    <w:multiLevelType w:val="hybridMultilevel"/>
    <w:tmpl w:val="C066C2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B954C0"/>
    <w:multiLevelType w:val="hybridMultilevel"/>
    <w:tmpl w:val="0FB84CA8"/>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C870E2"/>
    <w:multiLevelType w:val="hybridMultilevel"/>
    <w:tmpl w:val="9CFC1C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B0C03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AA2F79"/>
    <w:multiLevelType w:val="hybridMultilevel"/>
    <w:tmpl w:val="D414B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CC95E52"/>
    <w:multiLevelType w:val="hybridMultilevel"/>
    <w:tmpl w:val="70364DE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8E3FF1"/>
    <w:multiLevelType w:val="hybridMultilevel"/>
    <w:tmpl w:val="774ABE2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2FB27EA7"/>
    <w:multiLevelType w:val="hybridMultilevel"/>
    <w:tmpl w:val="63AE83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1AE0EDC"/>
    <w:multiLevelType w:val="hybridMultilevel"/>
    <w:tmpl w:val="849263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37FA3EC6"/>
    <w:multiLevelType w:val="hybridMultilevel"/>
    <w:tmpl w:val="D7B60AF2"/>
    <w:lvl w:ilvl="0" w:tplc="69B829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944BEF"/>
    <w:multiLevelType w:val="hybridMultilevel"/>
    <w:tmpl w:val="C152DA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462D0116"/>
    <w:multiLevelType w:val="hybridMultilevel"/>
    <w:tmpl w:val="8F984C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4A2A7F39"/>
    <w:multiLevelType w:val="hybridMultilevel"/>
    <w:tmpl w:val="22AC8AC6"/>
    <w:lvl w:ilvl="0" w:tplc="8D0EB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37717D"/>
    <w:multiLevelType w:val="hybridMultilevel"/>
    <w:tmpl w:val="4418B15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7" w15:restartNumberingAfterBreak="0">
    <w:nsid w:val="4E7A72FD"/>
    <w:multiLevelType w:val="hybridMultilevel"/>
    <w:tmpl w:val="6D06F5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E8B020E"/>
    <w:multiLevelType w:val="hybridMultilevel"/>
    <w:tmpl w:val="0F187F5A"/>
    <w:lvl w:ilvl="0" w:tplc="04190001">
      <w:start w:val="1"/>
      <w:numFmt w:val="bullet"/>
      <w:lvlText w:val=""/>
      <w:lvlJc w:val="left"/>
      <w:pPr>
        <w:ind w:left="501" w:hanging="360"/>
      </w:pPr>
      <w:rPr>
        <w:rFonts w:ascii="Symbol" w:hAnsi="Symbol" w:cs="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9" w15:restartNumberingAfterBreak="0">
    <w:nsid w:val="530F3724"/>
    <w:multiLevelType w:val="hybridMultilevel"/>
    <w:tmpl w:val="18A032CC"/>
    <w:lvl w:ilvl="0" w:tplc="0BF4E076">
      <w:start w:val="1"/>
      <w:numFmt w:val="decimal"/>
      <w:lvlText w:val="%1."/>
      <w:lvlJc w:val="left"/>
      <w:pPr>
        <w:tabs>
          <w:tab w:val="num" w:pos="2509"/>
        </w:tabs>
        <w:ind w:left="250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6682BFC"/>
    <w:multiLevelType w:val="hybridMultilevel"/>
    <w:tmpl w:val="53BE12AC"/>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15:restartNumberingAfterBreak="0">
    <w:nsid w:val="582126C9"/>
    <w:multiLevelType w:val="hybridMultilevel"/>
    <w:tmpl w:val="6A04756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2" w15:restartNumberingAfterBreak="0">
    <w:nsid w:val="58713E82"/>
    <w:multiLevelType w:val="hybridMultilevel"/>
    <w:tmpl w:val="BF7A51B8"/>
    <w:lvl w:ilvl="0" w:tplc="547EF7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5A3A1A54"/>
    <w:multiLevelType w:val="hybridMultilevel"/>
    <w:tmpl w:val="B9043E2A"/>
    <w:lvl w:ilvl="0" w:tplc="39DAD876">
      <w:start w:val="1"/>
      <w:numFmt w:val="decimal"/>
      <w:lvlText w:val="%1."/>
      <w:lvlJc w:val="left"/>
      <w:pPr>
        <w:ind w:left="2149" w:hanging="360"/>
      </w:pPr>
      <w:rPr>
        <w:rFonts w:cs="Times New Roman"/>
        <w:b w:val="0"/>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34" w15:restartNumberingAfterBreak="0">
    <w:nsid w:val="5D6A6E52"/>
    <w:multiLevelType w:val="hybridMultilevel"/>
    <w:tmpl w:val="14929A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36" w15:restartNumberingAfterBreak="0">
    <w:nsid w:val="66D12AE1"/>
    <w:multiLevelType w:val="hybridMultilevel"/>
    <w:tmpl w:val="8848D98C"/>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7" w15:restartNumberingAfterBreak="0">
    <w:nsid w:val="69176E4E"/>
    <w:multiLevelType w:val="hybridMultilevel"/>
    <w:tmpl w:val="E9BA24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700B2236"/>
    <w:multiLevelType w:val="hybridMultilevel"/>
    <w:tmpl w:val="3634D59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9" w15:restartNumberingAfterBreak="0">
    <w:nsid w:val="74AC4733"/>
    <w:multiLevelType w:val="hybridMultilevel"/>
    <w:tmpl w:val="8AFA1A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7C464A5"/>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B1727E"/>
    <w:multiLevelType w:val="hybridMultilevel"/>
    <w:tmpl w:val="1C36B022"/>
    <w:lvl w:ilvl="0" w:tplc="54800E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7A626026"/>
    <w:multiLevelType w:val="hybridMultilevel"/>
    <w:tmpl w:val="B9AA56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DDA60E4"/>
    <w:multiLevelType w:val="hybridMultilevel"/>
    <w:tmpl w:val="8EACB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427B6B"/>
    <w:multiLevelType w:val="hybridMultilevel"/>
    <w:tmpl w:val="F174A4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4"/>
  </w:num>
  <w:num w:numId="2">
    <w:abstractNumId w:val="14"/>
  </w:num>
  <w:num w:numId="3">
    <w:abstractNumId w:val="13"/>
  </w:num>
  <w:num w:numId="4">
    <w:abstractNumId w:val="21"/>
  </w:num>
  <w:num w:numId="5">
    <w:abstractNumId w:val="35"/>
  </w:num>
  <w:num w:numId="6">
    <w:abstractNumId w:val="5"/>
  </w:num>
  <w:num w:numId="7">
    <w:abstractNumId w:val="38"/>
  </w:num>
  <w:num w:numId="8">
    <w:abstractNumId w:val="12"/>
  </w:num>
  <w:num w:numId="9">
    <w:abstractNumId w:val="22"/>
  </w:num>
  <w:num w:numId="10">
    <w:abstractNumId w:val="26"/>
  </w:num>
  <w:num w:numId="11">
    <w:abstractNumId w:val="34"/>
  </w:num>
  <w:num w:numId="12">
    <w:abstractNumId w:val="31"/>
  </w:num>
  <w:num w:numId="13">
    <w:abstractNumId w:val="17"/>
  </w:num>
  <w:num w:numId="14">
    <w:abstractNumId w:val="19"/>
  </w:num>
  <w:num w:numId="15">
    <w:abstractNumId w:val="41"/>
  </w:num>
  <w:num w:numId="16">
    <w:abstractNumId w:val="44"/>
  </w:num>
  <w:num w:numId="17">
    <w:abstractNumId w:val="33"/>
  </w:num>
  <w:num w:numId="18">
    <w:abstractNumId w:val="8"/>
  </w:num>
  <w:num w:numId="19">
    <w:abstractNumId w:val="29"/>
  </w:num>
  <w:num w:numId="20">
    <w:abstractNumId w:val="1"/>
  </w:num>
  <w:num w:numId="21">
    <w:abstractNumId w:val="40"/>
  </w:num>
  <w:num w:numId="22">
    <w:abstractNumId w:val="30"/>
  </w:num>
  <w:num w:numId="23">
    <w:abstractNumId w:val="10"/>
  </w:num>
  <w:num w:numId="24">
    <w:abstractNumId w:val="7"/>
  </w:num>
  <w:num w:numId="25">
    <w:abstractNumId w:val="25"/>
  </w:num>
  <w:num w:numId="26">
    <w:abstractNumId w:val="23"/>
  </w:num>
  <w:num w:numId="27">
    <w:abstractNumId w:val="3"/>
  </w:num>
  <w:num w:numId="28">
    <w:abstractNumId w:val="9"/>
  </w:num>
  <w:num w:numId="29">
    <w:abstractNumId w:val="2"/>
  </w:num>
  <w:num w:numId="30">
    <w:abstractNumId w:val="39"/>
  </w:num>
  <w:num w:numId="31">
    <w:abstractNumId w:val="32"/>
  </w:num>
  <w:num w:numId="32">
    <w:abstractNumId w:val="20"/>
  </w:num>
  <w:num w:numId="33">
    <w:abstractNumId w:val="28"/>
  </w:num>
  <w:num w:numId="34">
    <w:abstractNumId w:val="43"/>
  </w:num>
  <w:num w:numId="35">
    <w:abstractNumId w:val="11"/>
  </w:num>
  <w:num w:numId="36">
    <w:abstractNumId w:val="16"/>
  </w:num>
  <w:num w:numId="37">
    <w:abstractNumId w:val="4"/>
  </w:num>
  <w:num w:numId="38">
    <w:abstractNumId w:val="0"/>
  </w:num>
  <w:num w:numId="39">
    <w:abstractNumId w:val="6"/>
  </w:num>
  <w:num w:numId="40">
    <w:abstractNumId w:val="27"/>
  </w:num>
  <w:num w:numId="41">
    <w:abstractNumId w:val="37"/>
  </w:num>
  <w:num w:numId="42">
    <w:abstractNumId w:val="42"/>
  </w:num>
  <w:num w:numId="43">
    <w:abstractNumId w:val="15"/>
  </w:num>
  <w:num w:numId="44">
    <w:abstractNumId w:val="36"/>
  </w:num>
  <w:num w:numId="45">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211D"/>
    <w:rsid w:val="00027D2C"/>
    <w:rsid w:val="00027E5B"/>
    <w:rsid w:val="000321AD"/>
    <w:rsid w:val="00032909"/>
    <w:rsid w:val="0003442C"/>
    <w:rsid w:val="00037461"/>
    <w:rsid w:val="000472AE"/>
    <w:rsid w:val="00051AEE"/>
    <w:rsid w:val="000558A5"/>
    <w:rsid w:val="00056D84"/>
    <w:rsid w:val="00060A01"/>
    <w:rsid w:val="000619FA"/>
    <w:rsid w:val="00064AA9"/>
    <w:rsid w:val="00064BF7"/>
    <w:rsid w:val="00066B8C"/>
    <w:rsid w:val="00070A54"/>
    <w:rsid w:val="00073FA1"/>
    <w:rsid w:val="000814DA"/>
    <w:rsid w:val="000835F5"/>
    <w:rsid w:val="00085887"/>
    <w:rsid w:val="000875BF"/>
    <w:rsid w:val="000911D1"/>
    <w:rsid w:val="000A4DED"/>
    <w:rsid w:val="000A4FAC"/>
    <w:rsid w:val="000B1331"/>
    <w:rsid w:val="000B40A9"/>
    <w:rsid w:val="000B7795"/>
    <w:rsid w:val="000C3C1F"/>
    <w:rsid w:val="000C4546"/>
    <w:rsid w:val="000D07C6"/>
    <w:rsid w:val="000D4429"/>
    <w:rsid w:val="000D6DE5"/>
    <w:rsid w:val="000E35AD"/>
    <w:rsid w:val="000E37E9"/>
    <w:rsid w:val="000E785F"/>
    <w:rsid w:val="00100BC1"/>
    <w:rsid w:val="00100EA6"/>
    <w:rsid w:val="00102E02"/>
    <w:rsid w:val="00104A75"/>
    <w:rsid w:val="00114770"/>
    <w:rsid w:val="001154C3"/>
    <w:rsid w:val="001165D0"/>
    <w:rsid w:val="001166B7"/>
    <w:rsid w:val="001167A8"/>
    <w:rsid w:val="00116F39"/>
    <w:rsid w:val="00121157"/>
    <w:rsid w:val="00121B76"/>
    <w:rsid w:val="00127108"/>
    <w:rsid w:val="00127DEA"/>
    <w:rsid w:val="00131CDA"/>
    <w:rsid w:val="00132F57"/>
    <w:rsid w:val="00136CF9"/>
    <w:rsid w:val="001378B1"/>
    <w:rsid w:val="0015639D"/>
    <w:rsid w:val="00160BC1"/>
    <w:rsid w:val="00161C70"/>
    <w:rsid w:val="001716A9"/>
    <w:rsid w:val="00181AAB"/>
    <w:rsid w:val="00184F65"/>
    <w:rsid w:val="001871AA"/>
    <w:rsid w:val="0019169A"/>
    <w:rsid w:val="0019512D"/>
    <w:rsid w:val="001A135A"/>
    <w:rsid w:val="001A5DBB"/>
    <w:rsid w:val="001A6533"/>
    <w:rsid w:val="001C1308"/>
    <w:rsid w:val="001C4FED"/>
    <w:rsid w:val="001C6305"/>
    <w:rsid w:val="001C7DCC"/>
    <w:rsid w:val="001D1D34"/>
    <w:rsid w:val="001D62FE"/>
    <w:rsid w:val="001D7E91"/>
    <w:rsid w:val="001E24B0"/>
    <w:rsid w:val="001E4087"/>
    <w:rsid w:val="001E5061"/>
    <w:rsid w:val="001F11DE"/>
    <w:rsid w:val="001F31EB"/>
    <w:rsid w:val="001F3561"/>
    <w:rsid w:val="00207E2E"/>
    <w:rsid w:val="00207FB7"/>
    <w:rsid w:val="00211C1B"/>
    <w:rsid w:val="00217976"/>
    <w:rsid w:val="00222747"/>
    <w:rsid w:val="002330BB"/>
    <w:rsid w:val="00240A81"/>
    <w:rsid w:val="00245199"/>
    <w:rsid w:val="002657BC"/>
    <w:rsid w:val="00267EC8"/>
    <w:rsid w:val="00276128"/>
    <w:rsid w:val="0027733F"/>
    <w:rsid w:val="00291D05"/>
    <w:rsid w:val="002933E5"/>
    <w:rsid w:val="00296DDC"/>
    <w:rsid w:val="002A0D1B"/>
    <w:rsid w:val="002A1071"/>
    <w:rsid w:val="002A67F6"/>
    <w:rsid w:val="002B3D83"/>
    <w:rsid w:val="002B41D8"/>
    <w:rsid w:val="002B430E"/>
    <w:rsid w:val="002B5AB9"/>
    <w:rsid w:val="002B6C87"/>
    <w:rsid w:val="002B734E"/>
    <w:rsid w:val="002C247F"/>
    <w:rsid w:val="002C2EAE"/>
    <w:rsid w:val="002C3F08"/>
    <w:rsid w:val="002C7582"/>
    <w:rsid w:val="002C7C61"/>
    <w:rsid w:val="002D3078"/>
    <w:rsid w:val="002D6AC0"/>
    <w:rsid w:val="002E4CB7"/>
    <w:rsid w:val="002F222D"/>
    <w:rsid w:val="00312CED"/>
    <w:rsid w:val="00315AB7"/>
    <w:rsid w:val="0032166A"/>
    <w:rsid w:val="00325880"/>
    <w:rsid w:val="00330957"/>
    <w:rsid w:val="0033546E"/>
    <w:rsid w:val="00345162"/>
    <w:rsid w:val="0034524F"/>
    <w:rsid w:val="00355C7E"/>
    <w:rsid w:val="0035688B"/>
    <w:rsid w:val="003618C2"/>
    <w:rsid w:val="00363097"/>
    <w:rsid w:val="00363BCA"/>
    <w:rsid w:val="00365758"/>
    <w:rsid w:val="003668E3"/>
    <w:rsid w:val="00367C00"/>
    <w:rsid w:val="003710A0"/>
    <w:rsid w:val="00382043"/>
    <w:rsid w:val="00382E57"/>
    <w:rsid w:val="00390B62"/>
    <w:rsid w:val="003A3494"/>
    <w:rsid w:val="003A4C45"/>
    <w:rsid w:val="003A57B5"/>
    <w:rsid w:val="003A6FB0"/>
    <w:rsid w:val="003A71E4"/>
    <w:rsid w:val="003B7B89"/>
    <w:rsid w:val="003B7F71"/>
    <w:rsid w:val="003D47C6"/>
    <w:rsid w:val="003D676F"/>
    <w:rsid w:val="003E17A7"/>
    <w:rsid w:val="003F01E9"/>
    <w:rsid w:val="003F29F0"/>
    <w:rsid w:val="00400491"/>
    <w:rsid w:val="0040356D"/>
    <w:rsid w:val="00403774"/>
    <w:rsid w:val="00405376"/>
    <w:rsid w:val="00407242"/>
    <w:rsid w:val="00407404"/>
    <w:rsid w:val="00410206"/>
    <w:rsid w:val="004110F5"/>
    <w:rsid w:val="00431457"/>
    <w:rsid w:val="00432005"/>
    <w:rsid w:val="00435249"/>
    <w:rsid w:val="00435CFF"/>
    <w:rsid w:val="00441A93"/>
    <w:rsid w:val="00450377"/>
    <w:rsid w:val="0045089C"/>
    <w:rsid w:val="0046365B"/>
    <w:rsid w:val="0047224A"/>
    <w:rsid w:val="004755BC"/>
    <w:rsid w:val="0047572F"/>
    <w:rsid w:val="0047633A"/>
    <w:rsid w:val="0048300E"/>
    <w:rsid w:val="0049217A"/>
    <w:rsid w:val="004960CB"/>
    <w:rsid w:val="004A2C0D"/>
    <w:rsid w:val="004A2E62"/>
    <w:rsid w:val="004A68C9"/>
    <w:rsid w:val="004B092F"/>
    <w:rsid w:val="004B13BA"/>
    <w:rsid w:val="004C5815"/>
    <w:rsid w:val="004C68A9"/>
    <w:rsid w:val="004C6A97"/>
    <w:rsid w:val="004C6DB3"/>
    <w:rsid w:val="004E0C3F"/>
    <w:rsid w:val="004E3D82"/>
    <w:rsid w:val="004E4CD6"/>
    <w:rsid w:val="004E4DB2"/>
    <w:rsid w:val="004E62F1"/>
    <w:rsid w:val="004E753A"/>
    <w:rsid w:val="004F3C72"/>
    <w:rsid w:val="00515871"/>
    <w:rsid w:val="00516F43"/>
    <w:rsid w:val="005362E6"/>
    <w:rsid w:val="00537A62"/>
    <w:rsid w:val="00540F31"/>
    <w:rsid w:val="00546115"/>
    <w:rsid w:val="005468B3"/>
    <w:rsid w:val="00565480"/>
    <w:rsid w:val="005669CB"/>
    <w:rsid w:val="00570C40"/>
    <w:rsid w:val="00572F9F"/>
    <w:rsid w:val="005816EA"/>
    <w:rsid w:val="00582969"/>
    <w:rsid w:val="00583C2E"/>
    <w:rsid w:val="00584259"/>
    <w:rsid w:val="00584FE8"/>
    <w:rsid w:val="00586FAD"/>
    <w:rsid w:val="005915BA"/>
    <w:rsid w:val="00591B36"/>
    <w:rsid w:val="00593CE4"/>
    <w:rsid w:val="005A28FC"/>
    <w:rsid w:val="005A42AA"/>
    <w:rsid w:val="005B47CE"/>
    <w:rsid w:val="005B5CF0"/>
    <w:rsid w:val="005C13E4"/>
    <w:rsid w:val="005C20F0"/>
    <w:rsid w:val="005C3AEB"/>
    <w:rsid w:val="005C3E07"/>
    <w:rsid w:val="005C7567"/>
    <w:rsid w:val="005D206B"/>
    <w:rsid w:val="005F0244"/>
    <w:rsid w:val="005F2349"/>
    <w:rsid w:val="006000AE"/>
    <w:rsid w:val="006044B4"/>
    <w:rsid w:val="00607E17"/>
    <w:rsid w:val="006118F6"/>
    <w:rsid w:val="00621767"/>
    <w:rsid w:val="00622E2D"/>
    <w:rsid w:val="00624E28"/>
    <w:rsid w:val="00641D51"/>
    <w:rsid w:val="00642A2F"/>
    <w:rsid w:val="006439F4"/>
    <w:rsid w:val="00645AC3"/>
    <w:rsid w:val="0065441E"/>
    <w:rsid w:val="0065477D"/>
    <w:rsid w:val="0065606F"/>
    <w:rsid w:val="00656AC4"/>
    <w:rsid w:val="00667F86"/>
    <w:rsid w:val="006724BA"/>
    <w:rsid w:val="006748FE"/>
    <w:rsid w:val="00676914"/>
    <w:rsid w:val="00685764"/>
    <w:rsid w:val="00687A0C"/>
    <w:rsid w:val="00687B3A"/>
    <w:rsid w:val="00690B60"/>
    <w:rsid w:val="00692DD7"/>
    <w:rsid w:val="006951F4"/>
    <w:rsid w:val="006A7A5B"/>
    <w:rsid w:val="006B0CA3"/>
    <w:rsid w:val="006C02FA"/>
    <w:rsid w:val="006C5AC8"/>
    <w:rsid w:val="006D108C"/>
    <w:rsid w:val="006D15B6"/>
    <w:rsid w:val="006D6805"/>
    <w:rsid w:val="006E57F3"/>
    <w:rsid w:val="006E5C19"/>
    <w:rsid w:val="00703126"/>
    <w:rsid w:val="00705814"/>
    <w:rsid w:val="00705FB5"/>
    <w:rsid w:val="007066B1"/>
    <w:rsid w:val="00713D44"/>
    <w:rsid w:val="007229EC"/>
    <w:rsid w:val="007278FE"/>
    <w:rsid w:val="007327FE"/>
    <w:rsid w:val="00741DB0"/>
    <w:rsid w:val="00747FD9"/>
    <w:rsid w:val="007512C7"/>
    <w:rsid w:val="00752936"/>
    <w:rsid w:val="0076201E"/>
    <w:rsid w:val="00764497"/>
    <w:rsid w:val="007751FE"/>
    <w:rsid w:val="00777B09"/>
    <w:rsid w:val="00780FD6"/>
    <w:rsid w:val="00781ADF"/>
    <w:rsid w:val="00783D3E"/>
    <w:rsid w:val="00785842"/>
    <w:rsid w:val="007865CB"/>
    <w:rsid w:val="00793E1B"/>
    <w:rsid w:val="00793F01"/>
    <w:rsid w:val="007951ED"/>
    <w:rsid w:val="00795E66"/>
    <w:rsid w:val="007A299B"/>
    <w:rsid w:val="007A5EE5"/>
    <w:rsid w:val="007A66E7"/>
    <w:rsid w:val="007A7E7B"/>
    <w:rsid w:val="007B1B01"/>
    <w:rsid w:val="007B25AE"/>
    <w:rsid w:val="007B2F12"/>
    <w:rsid w:val="007B5226"/>
    <w:rsid w:val="007C277B"/>
    <w:rsid w:val="007C6E53"/>
    <w:rsid w:val="007D2DE3"/>
    <w:rsid w:val="007D5CC1"/>
    <w:rsid w:val="007E10C6"/>
    <w:rsid w:val="007E1288"/>
    <w:rsid w:val="007F098D"/>
    <w:rsid w:val="007F4B97"/>
    <w:rsid w:val="007F7A4D"/>
    <w:rsid w:val="00801B83"/>
    <w:rsid w:val="00803798"/>
    <w:rsid w:val="00806EAD"/>
    <w:rsid w:val="00811774"/>
    <w:rsid w:val="00820D1B"/>
    <w:rsid w:val="00823333"/>
    <w:rsid w:val="0082389E"/>
    <w:rsid w:val="00823E5A"/>
    <w:rsid w:val="00824A86"/>
    <w:rsid w:val="00827A34"/>
    <w:rsid w:val="00830532"/>
    <w:rsid w:val="00831E2D"/>
    <w:rsid w:val="008423FF"/>
    <w:rsid w:val="00854EFA"/>
    <w:rsid w:val="00857FC8"/>
    <w:rsid w:val="00860B9E"/>
    <w:rsid w:val="0086651C"/>
    <w:rsid w:val="00871550"/>
    <w:rsid w:val="00873288"/>
    <w:rsid w:val="00873DAA"/>
    <w:rsid w:val="0088272E"/>
    <w:rsid w:val="0088487A"/>
    <w:rsid w:val="0088503C"/>
    <w:rsid w:val="008876D3"/>
    <w:rsid w:val="00894EE4"/>
    <w:rsid w:val="008966F2"/>
    <w:rsid w:val="008A5837"/>
    <w:rsid w:val="008B3964"/>
    <w:rsid w:val="008B6331"/>
    <w:rsid w:val="008D2680"/>
    <w:rsid w:val="008D61F6"/>
    <w:rsid w:val="008E5E59"/>
    <w:rsid w:val="008F0AF3"/>
    <w:rsid w:val="0092010D"/>
    <w:rsid w:val="00920199"/>
    <w:rsid w:val="00921868"/>
    <w:rsid w:val="0092284B"/>
    <w:rsid w:val="0094149E"/>
    <w:rsid w:val="00941875"/>
    <w:rsid w:val="00951F6B"/>
    <w:rsid w:val="0095275E"/>
    <w:rsid w:val="009528CA"/>
    <w:rsid w:val="00954E45"/>
    <w:rsid w:val="00956CCB"/>
    <w:rsid w:val="00965998"/>
    <w:rsid w:val="00986239"/>
    <w:rsid w:val="009869FE"/>
    <w:rsid w:val="00995007"/>
    <w:rsid w:val="009A179F"/>
    <w:rsid w:val="009A1B9B"/>
    <w:rsid w:val="009E35D2"/>
    <w:rsid w:val="009F4070"/>
    <w:rsid w:val="00A275E4"/>
    <w:rsid w:val="00A31845"/>
    <w:rsid w:val="00A3288C"/>
    <w:rsid w:val="00A32A5F"/>
    <w:rsid w:val="00A44F9E"/>
    <w:rsid w:val="00A46E63"/>
    <w:rsid w:val="00A54637"/>
    <w:rsid w:val="00A567CD"/>
    <w:rsid w:val="00A63D90"/>
    <w:rsid w:val="00A67A15"/>
    <w:rsid w:val="00A75675"/>
    <w:rsid w:val="00A76E53"/>
    <w:rsid w:val="00A772B0"/>
    <w:rsid w:val="00A8248E"/>
    <w:rsid w:val="00A83EBD"/>
    <w:rsid w:val="00A93B5C"/>
    <w:rsid w:val="00A9607B"/>
    <w:rsid w:val="00A96C48"/>
    <w:rsid w:val="00AA2A29"/>
    <w:rsid w:val="00AA7169"/>
    <w:rsid w:val="00AB2091"/>
    <w:rsid w:val="00AC695F"/>
    <w:rsid w:val="00AD0669"/>
    <w:rsid w:val="00AD208A"/>
    <w:rsid w:val="00AD4A3C"/>
    <w:rsid w:val="00AE3177"/>
    <w:rsid w:val="00AE7DC0"/>
    <w:rsid w:val="00AF052B"/>
    <w:rsid w:val="00AF61EB"/>
    <w:rsid w:val="00B129E4"/>
    <w:rsid w:val="00B131E9"/>
    <w:rsid w:val="00B14050"/>
    <w:rsid w:val="00B154A3"/>
    <w:rsid w:val="00B23C22"/>
    <w:rsid w:val="00B43F9B"/>
    <w:rsid w:val="00B44FF6"/>
    <w:rsid w:val="00B5209B"/>
    <w:rsid w:val="00B542D4"/>
    <w:rsid w:val="00B54421"/>
    <w:rsid w:val="00B561E8"/>
    <w:rsid w:val="00B56EC6"/>
    <w:rsid w:val="00B60809"/>
    <w:rsid w:val="00B642B8"/>
    <w:rsid w:val="00B67E2E"/>
    <w:rsid w:val="00B70644"/>
    <w:rsid w:val="00B77D48"/>
    <w:rsid w:val="00B817E2"/>
    <w:rsid w:val="00B87BB9"/>
    <w:rsid w:val="00BB03B6"/>
    <w:rsid w:val="00BB6C9A"/>
    <w:rsid w:val="00BB70FB"/>
    <w:rsid w:val="00BC4EA4"/>
    <w:rsid w:val="00BD5B3A"/>
    <w:rsid w:val="00BE023D"/>
    <w:rsid w:val="00BF22FC"/>
    <w:rsid w:val="00C00DA5"/>
    <w:rsid w:val="00C014CC"/>
    <w:rsid w:val="00C028BC"/>
    <w:rsid w:val="00C1245E"/>
    <w:rsid w:val="00C14D00"/>
    <w:rsid w:val="00C158DE"/>
    <w:rsid w:val="00C217AC"/>
    <w:rsid w:val="00C228C5"/>
    <w:rsid w:val="00C24EA8"/>
    <w:rsid w:val="00C26026"/>
    <w:rsid w:val="00C278A1"/>
    <w:rsid w:val="00C33468"/>
    <w:rsid w:val="00C3475E"/>
    <w:rsid w:val="00C40C06"/>
    <w:rsid w:val="00C55E91"/>
    <w:rsid w:val="00C574E2"/>
    <w:rsid w:val="00C70CA1"/>
    <w:rsid w:val="00C82635"/>
    <w:rsid w:val="00C90A7A"/>
    <w:rsid w:val="00C93F61"/>
    <w:rsid w:val="00C94464"/>
    <w:rsid w:val="00C953C9"/>
    <w:rsid w:val="00CA16AD"/>
    <w:rsid w:val="00CA401A"/>
    <w:rsid w:val="00CB27ED"/>
    <w:rsid w:val="00CB61D6"/>
    <w:rsid w:val="00CD4588"/>
    <w:rsid w:val="00CD584F"/>
    <w:rsid w:val="00CE6C4B"/>
    <w:rsid w:val="00CF12C6"/>
    <w:rsid w:val="00CF2B2F"/>
    <w:rsid w:val="00CF6292"/>
    <w:rsid w:val="00CF6B12"/>
    <w:rsid w:val="00D02EB8"/>
    <w:rsid w:val="00D14B3F"/>
    <w:rsid w:val="00D152E4"/>
    <w:rsid w:val="00D1753D"/>
    <w:rsid w:val="00D23EFA"/>
    <w:rsid w:val="00D3421E"/>
    <w:rsid w:val="00D34B66"/>
    <w:rsid w:val="00D44188"/>
    <w:rsid w:val="00D443FF"/>
    <w:rsid w:val="00D50DB6"/>
    <w:rsid w:val="00D57639"/>
    <w:rsid w:val="00D57D62"/>
    <w:rsid w:val="00D63339"/>
    <w:rsid w:val="00D761E8"/>
    <w:rsid w:val="00D76D23"/>
    <w:rsid w:val="00D83177"/>
    <w:rsid w:val="00D8506D"/>
    <w:rsid w:val="00D8683E"/>
    <w:rsid w:val="00D90307"/>
    <w:rsid w:val="00D97830"/>
    <w:rsid w:val="00DA3FFC"/>
    <w:rsid w:val="00DA489D"/>
    <w:rsid w:val="00DA48D3"/>
    <w:rsid w:val="00DA70BE"/>
    <w:rsid w:val="00DB08E2"/>
    <w:rsid w:val="00DB0A35"/>
    <w:rsid w:val="00DB228F"/>
    <w:rsid w:val="00DC6660"/>
    <w:rsid w:val="00DD03B9"/>
    <w:rsid w:val="00DD6EB4"/>
    <w:rsid w:val="00DE38F3"/>
    <w:rsid w:val="00DE77B0"/>
    <w:rsid w:val="00DF1076"/>
    <w:rsid w:val="00DF26AA"/>
    <w:rsid w:val="00DF7ED6"/>
    <w:rsid w:val="00E02CDE"/>
    <w:rsid w:val="00E11452"/>
    <w:rsid w:val="00E269E9"/>
    <w:rsid w:val="00E33D68"/>
    <w:rsid w:val="00E3515D"/>
    <w:rsid w:val="00E36940"/>
    <w:rsid w:val="00E42AED"/>
    <w:rsid w:val="00E4451A"/>
    <w:rsid w:val="00E460E9"/>
    <w:rsid w:val="00E72419"/>
    <w:rsid w:val="00E72975"/>
    <w:rsid w:val="00E7465A"/>
    <w:rsid w:val="00E81007"/>
    <w:rsid w:val="00E87776"/>
    <w:rsid w:val="00E9119D"/>
    <w:rsid w:val="00E92238"/>
    <w:rsid w:val="00EA206F"/>
    <w:rsid w:val="00EA3690"/>
    <w:rsid w:val="00EB0E73"/>
    <w:rsid w:val="00EB31F7"/>
    <w:rsid w:val="00ED0C7D"/>
    <w:rsid w:val="00ED28E4"/>
    <w:rsid w:val="00ED789C"/>
    <w:rsid w:val="00EE0E31"/>
    <w:rsid w:val="00EE165B"/>
    <w:rsid w:val="00EE17B6"/>
    <w:rsid w:val="00EE4D57"/>
    <w:rsid w:val="00EE55E7"/>
    <w:rsid w:val="00EF13E3"/>
    <w:rsid w:val="00F00B76"/>
    <w:rsid w:val="00F03DC6"/>
    <w:rsid w:val="00F06F17"/>
    <w:rsid w:val="00F1167B"/>
    <w:rsid w:val="00F141E1"/>
    <w:rsid w:val="00F1526E"/>
    <w:rsid w:val="00F20BD7"/>
    <w:rsid w:val="00F226CA"/>
    <w:rsid w:val="00F239D1"/>
    <w:rsid w:val="00F31842"/>
    <w:rsid w:val="00F322E1"/>
    <w:rsid w:val="00F342F7"/>
    <w:rsid w:val="00F360A2"/>
    <w:rsid w:val="00F36F21"/>
    <w:rsid w:val="00F40FEC"/>
    <w:rsid w:val="00F42549"/>
    <w:rsid w:val="00F625A5"/>
    <w:rsid w:val="00F63ADF"/>
    <w:rsid w:val="00F63BBC"/>
    <w:rsid w:val="00F8007A"/>
    <w:rsid w:val="00F803A3"/>
    <w:rsid w:val="00F96A96"/>
    <w:rsid w:val="00FA5C55"/>
    <w:rsid w:val="00FB05DD"/>
    <w:rsid w:val="00FB15A7"/>
    <w:rsid w:val="00FB3DFD"/>
    <w:rsid w:val="00FC0E13"/>
    <w:rsid w:val="00FC306B"/>
    <w:rsid w:val="00FD56E5"/>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F11BA8E-33E8-427A-9638-5DF6B26C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5">
    <w:name w:val="heading 5"/>
    <w:basedOn w:val="a"/>
    <w:next w:val="a"/>
    <w:link w:val="50"/>
    <w:uiPriority w:val="9"/>
    <w:semiHidden/>
    <w:unhideWhenUsed/>
    <w:qFormat/>
    <w:rsid w:val="00C14D00"/>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50">
    <w:name w:val="Заголовок 5 Знак"/>
    <w:link w:val="5"/>
    <w:uiPriority w:val="9"/>
    <w:semiHidden/>
    <w:rsid w:val="00C14D00"/>
    <w:rPr>
      <w:rFonts w:ascii="Calibri" w:eastAsia="Times New Roman" w:hAnsi="Calibri" w:cs="Times New Roman"/>
      <w:b/>
      <w:bCs/>
      <w:i/>
      <w:iCs/>
      <w:sz w:val="26"/>
      <w:szCs w:val="26"/>
    </w:rPr>
  </w:style>
  <w:style w:type="paragraph" w:styleId="30">
    <w:name w:val="Body Text Indent 3"/>
    <w:basedOn w:val="a"/>
    <w:link w:val="31"/>
    <w:uiPriority w:val="99"/>
    <w:semiHidden/>
    <w:unhideWhenUsed/>
    <w:rsid w:val="00C14D00"/>
    <w:pPr>
      <w:spacing w:after="120"/>
      <w:ind w:left="283"/>
    </w:pPr>
    <w:rPr>
      <w:sz w:val="16"/>
      <w:szCs w:val="16"/>
      <w:lang w:val="x-none" w:eastAsia="x-none"/>
    </w:rPr>
  </w:style>
  <w:style w:type="character" w:customStyle="1" w:styleId="31">
    <w:name w:val="Основной текст с отступом 3 Знак"/>
    <w:link w:val="30"/>
    <w:uiPriority w:val="99"/>
    <w:semiHidden/>
    <w:rsid w:val="00C14D00"/>
    <w:rPr>
      <w:rFonts w:ascii="Times New Roman" w:eastAsia="Times New Roman" w:hAnsi="Times New Roman"/>
      <w:sz w:val="16"/>
      <w:szCs w:val="16"/>
    </w:rPr>
  </w:style>
  <w:style w:type="character" w:customStyle="1" w:styleId="a5">
    <w:name w:val="Абзац списка Знак"/>
    <w:basedOn w:val="a0"/>
    <w:link w:val="a4"/>
    <w:uiPriority w:val="34"/>
    <w:locked/>
    <w:rsid w:val="00A8248E"/>
    <w:rPr>
      <w:sz w:val="22"/>
      <w:szCs w:val="22"/>
      <w:lang w:eastAsia="en-US"/>
    </w:rPr>
  </w:style>
  <w:style w:type="character" w:styleId="af4">
    <w:name w:val="Unresolved Mention"/>
    <w:basedOn w:val="a0"/>
    <w:uiPriority w:val="99"/>
    <w:semiHidden/>
    <w:unhideWhenUsed/>
    <w:rsid w:val="006A7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70394809">
      <w:bodyDiv w:val="1"/>
      <w:marLeft w:val="0"/>
      <w:marRight w:val="0"/>
      <w:marTop w:val="0"/>
      <w:marBottom w:val="0"/>
      <w:divBdr>
        <w:top w:val="none" w:sz="0" w:space="0" w:color="auto"/>
        <w:left w:val="none" w:sz="0" w:space="0" w:color="auto"/>
        <w:bottom w:val="none" w:sz="0" w:space="0" w:color="auto"/>
        <w:right w:val="none" w:sz="0" w:space="0" w:color="auto"/>
      </w:divBdr>
    </w:div>
    <w:div w:id="148500210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3634.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9721.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64028.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63557.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4C954-71E8-4590-A965-5BCCBA31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6874</Words>
  <Characters>39183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45966</CharactersWithSpaces>
  <SharedDoc>false</SharedDoc>
  <HLinks>
    <vt:vector size="24" baseType="variant">
      <vt:variant>
        <vt:i4>4980828</vt:i4>
      </vt:variant>
      <vt:variant>
        <vt:i4>9</vt:i4>
      </vt:variant>
      <vt:variant>
        <vt:i4>0</vt:i4>
      </vt:variant>
      <vt:variant>
        <vt:i4>5</vt:i4>
      </vt:variant>
      <vt:variant>
        <vt:lpwstr>http://www.iprbookshop.ru/59721.html</vt:lpwstr>
      </vt:variant>
      <vt:variant>
        <vt:lpwstr/>
      </vt:variant>
      <vt:variant>
        <vt:i4>4259921</vt:i4>
      </vt:variant>
      <vt:variant>
        <vt:i4>6</vt:i4>
      </vt:variant>
      <vt:variant>
        <vt:i4>0</vt:i4>
      </vt:variant>
      <vt:variant>
        <vt:i4>5</vt:i4>
      </vt:variant>
      <vt:variant>
        <vt:lpwstr>http://www.iprbookshop.ru/64028.html</vt:lpwstr>
      </vt:variant>
      <vt:variant>
        <vt:lpwstr/>
      </vt:variant>
      <vt:variant>
        <vt:i4>4259931</vt:i4>
      </vt:variant>
      <vt:variant>
        <vt:i4>3</vt:i4>
      </vt:variant>
      <vt:variant>
        <vt:i4>0</vt:i4>
      </vt:variant>
      <vt:variant>
        <vt:i4>5</vt:i4>
      </vt:variant>
      <vt:variant>
        <vt:lpwstr>http://www.iprbookshop.ru/63557.html</vt:lpwstr>
      </vt:variant>
      <vt:variant>
        <vt:lpwstr/>
      </vt:variant>
      <vt:variant>
        <vt:i4>4653146</vt:i4>
      </vt:variant>
      <vt:variant>
        <vt:i4>0</vt:i4>
      </vt:variant>
      <vt:variant>
        <vt:i4>0</vt:i4>
      </vt:variant>
      <vt:variant>
        <vt:i4>5</vt:i4>
      </vt:variant>
      <vt:variant>
        <vt:lpwstr>http://www.iprbookshop.ru/73634.html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2018-12-10T04:11:00Z</cp:lastPrinted>
  <dcterms:created xsi:type="dcterms:W3CDTF">2022-07-01T16:24:00Z</dcterms:created>
  <dcterms:modified xsi:type="dcterms:W3CDTF">2022-11-12T12:36:00Z</dcterms:modified>
</cp:coreProperties>
</file>